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15" w:lineRule="atLeast"/>
        <w:rPr>
          <w:rFonts w:ascii="Verdana, Arial, 宋体"/>
          <w:color w:val="000000"/>
          <w:sz w:val="44"/>
          <w:szCs w:val="44"/>
        </w:rPr>
      </w:pPr>
      <w:r>
        <w:rPr>
          <w:rStyle w:val="5"/>
          <w:rFonts w:ascii="楷体_GB2312" w:hAnsi="楷体_GB2312"/>
          <w:color w:val="000000"/>
          <w:sz w:val="44"/>
          <w:szCs w:val="44"/>
          <w:shd w:val="clear" w:color="auto" w:fill="FFFFFF"/>
        </w:rPr>
        <w:t>肃北县201</w:t>
      </w:r>
      <w:r>
        <w:rPr>
          <w:rStyle w:val="5"/>
          <w:rFonts w:hint="eastAsia" w:ascii="楷体_GB2312" w:hAnsi="楷体_GB2312"/>
          <w:color w:val="000000"/>
          <w:sz w:val="44"/>
          <w:szCs w:val="44"/>
          <w:shd w:val="clear" w:color="auto" w:fill="FFFFFF"/>
        </w:rPr>
        <w:t>9</w:t>
      </w:r>
      <w:r>
        <w:rPr>
          <w:rStyle w:val="5"/>
          <w:rFonts w:ascii="楷体_GB2312" w:hAnsi="楷体_GB2312"/>
          <w:color w:val="000000"/>
          <w:sz w:val="44"/>
          <w:szCs w:val="44"/>
          <w:shd w:val="clear" w:color="auto" w:fill="FFFFFF"/>
        </w:rPr>
        <w:t>年农机购置补贴实施情况公告</w:t>
      </w:r>
    </w:p>
    <w:p>
      <w:pPr>
        <w:pStyle w:val="2"/>
        <w:shd w:val="clear" w:color="auto" w:fill="FFFFFF"/>
        <w:spacing w:line="315" w:lineRule="atLeast"/>
        <w:ind w:firstLine="800" w:firstLineChars="250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2019年，肃北县农机购置补贴工作在深入贯彻落实《甘肃省2018-2020年农业机械购置补贴实施方案》和《甘肃省牧农厅关于做好2018年农机购置补贴政策落实工作的通知》（甘农牧发〔2018〕90号）要求，深入贯彻落实“缩范围、控定额、促敞开” 工作思路和</w:t>
      </w:r>
      <w:r>
        <w:rPr>
          <w:rFonts w:hint="eastAsia" w:ascii="仿宋" w:hAnsi="仿宋" w:eastAsia="仿宋"/>
          <w:sz w:val="32"/>
          <w:szCs w:val="32"/>
        </w:rPr>
        <w:t>继续推行“自主购机、定额补贴、县级结算、直补到卡”补贴方式，“大稳定、小调整”的原则</w:t>
      </w:r>
      <w:r>
        <w:rPr>
          <w:rFonts w:hint="eastAsia" w:ascii="仿宋" w:hAnsi="仿宋" w:eastAsia="仿宋"/>
          <w:color w:val="000000"/>
          <w:sz w:val="32"/>
          <w:szCs w:val="32"/>
        </w:rPr>
        <w:t>，严格执行。全年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到位补贴资金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216200元，</w:t>
      </w:r>
      <w:r>
        <w:rPr>
          <w:rFonts w:hint="eastAsia" w:ascii="仿宋" w:hAnsi="仿宋" w:eastAsia="仿宋"/>
          <w:color w:val="000000"/>
          <w:sz w:val="32"/>
          <w:szCs w:val="32"/>
        </w:rPr>
        <w:t>完成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农机购置</w:t>
      </w:r>
      <w:r>
        <w:rPr>
          <w:rFonts w:hint="eastAsia" w:ascii="仿宋" w:hAnsi="仿宋" w:eastAsia="仿宋"/>
          <w:color w:val="000000"/>
          <w:sz w:val="32"/>
          <w:szCs w:val="32"/>
        </w:rPr>
        <w:t>补贴资金</w:t>
      </w:r>
      <w:r>
        <w:rPr>
          <w:rFonts w:hint="eastAsia" w:ascii="仿宋" w:hAnsi="仿宋" w:eastAsia="仿宋"/>
          <w:sz w:val="32"/>
          <w:szCs w:val="32"/>
        </w:rPr>
        <w:t>20.74</w:t>
      </w:r>
      <w:r>
        <w:rPr>
          <w:rFonts w:hint="eastAsia" w:ascii="仿宋" w:hAnsi="仿宋" w:eastAsia="仿宋"/>
          <w:color w:val="000000"/>
          <w:sz w:val="32"/>
          <w:szCs w:val="32"/>
        </w:rPr>
        <w:t>70元，补贴各类农机具</w:t>
      </w:r>
      <w:r>
        <w:rPr>
          <w:rFonts w:hint="eastAsia" w:ascii="仿宋" w:hAnsi="仿宋" w:eastAsia="仿宋"/>
          <w:spacing w:val="-6"/>
          <w:sz w:val="32"/>
          <w:szCs w:val="32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台套，受益农户</w:t>
      </w:r>
      <w:r>
        <w:rPr>
          <w:rFonts w:hint="eastAsia" w:ascii="仿宋" w:hAnsi="仿宋" w:eastAsia="仿宋"/>
          <w:spacing w:val="-6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户，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极大提高农户农业机械化购置机具积极性</w:t>
      </w:r>
      <w:r>
        <w:rPr>
          <w:rFonts w:hint="eastAsia" w:ascii="仿宋" w:hAnsi="仿宋" w:eastAsia="仿宋"/>
          <w:color w:val="000000"/>
          <w:sz w:val="32"/>
          <w:szCs w:val="32"/>
        </w:rPr>
        <w:t>，其中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购置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动力机械3台，耕整地机械4台，收获机械4台.</w:t>
      </w:r>
      <w:r>
        <w:rPr>
          <w:rFonts w:hint="eastAsia" w:ascii="仿宋" w:eastAsia="仿宋"/>
          <w:color w:val="000000"/>
          <w:sz w:val="32"/>
          <w:szCs w:val="32"/>
        </w:rPr>
        <w:t xml:space="preserve">  </w:t>
      </w:r>
    </w:p>
    <w:p>
      <w:pPr>
        <w:pStyle w:val="2"/>
        <w:shd w:val="clear" w:color="auto" w:fill="FFFFFF"/>
        <w:spacing w:line="315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投诉举报电话：0937-8123933    18193732916</w:t>
      </w:r>
    </w:p>
    <w:p>
      <w:pPr>
        <w:pStyle w:val="2"/>
        <w:shd w:val="clear" w:color="auto" w:fill="FFFFFF"/>
        <w:spacing w:line="315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line="315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line="315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line="315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肃北县农机站</w:t>
      </w:r>
    </w:p>
    <w:p>
      <w:pPr>
        <w:pStyle w:val="2"/>
        <w:shd w:val="clear" w:color="auto" w:fill="FFFFFF"/>
        <w:spacing w:line="315" w:lineRule="atLeast"/>
        <w:ind w:right="480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2019年11月5日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, Arial, 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349"/>
    <w:rsid w:val="000129DA"/>
    <w:rsid w:val="00D61349"/>
    <w:rsid w:val="557258C2"/>
    <w:rsid w:val="6951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329</Characters>
  <Lines>2</Lines>
  <Paragraphs>1</Paragraphs>
  <TotalTime>9</TotalTime>
  <ScaleCrop>false</ScaleCrop>
  <LinksUpToDate>false</LinksUpToDate>
  <CharactersWithSpaces>385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2019-11-05T03:17:00Z</dcterms:created>
  <dc:creator>User</dc:creator>
  <cp:lastModifiedBy>Administrator</cp:lastModifiedBy>
  <cp:lastPrinted>2019-11-05T03:48:41Z</cp:lastPrinted>
  <dcterms:modified xsi:type="dcterms:W3CDTF">2019-11-05T03:48:43Z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