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84"/>
          <w:szCs w:val="84"/>
        </w:rPr>
      </w:pPr>
      <w:r>
        <w:rPr>
          <w:rFonts w:hint="eastAsia" w:ascii="新宋体" w:hAnsi="新宋体" w:eastAsia="新宋体"/>
          <w:b/>
          <w:sz w:val="84"/>
          <w:szCs w:val="84"/>
        </w:rPr>
        <w:t>西峰区20</w:t>
      </w:r>
      <w:r>
        <w:rPr>
          <w:rFonts w:hint="eastAsia" w:ascii="新宋体" w:hAnsi="新宋体" w:eastAsia="新宋体"/>
          <w:b/>
          <w:sz w:val="84"/>
          <w:szCs w:val="84"/>
          <w:lang w:val="en-US" w:eastAsia="zh-CN"/>
        </w:rPr>
        <w:t>20</w:t>
      </w:r>
      <w:r>
        <w:rPr>
          <w:rFonts w:hint="eastAsia" w:ascii="新宋体" w:hAnsi="新宋体" w:eastAsia="新宋体"/>
          <w:b/>
          <w:sz w:val="84"/>
          <w:szCs w:val="84"/>
        </w:rPr>
        <w:t>年农机购置补贴</w:t>
      </w:r>
    </w:p>
    <w:p>
      <w:pPr>
        <w:jc w:val="center"/>
        <w:rPr>
          <w:rFonts w:ascii="新宋体" w:hAnsi="新宋体" w:eastAsia="新宋体"/>
          <w:b/>
          <w:sz w:val="84"/>
          <w:szCs w:val="84"/>
        </w:rPr>
      </w:pPr>
      <w:r>
        <w:rPr>
          <w:rFonts w:hint="eastAsia" w:ascii="新宋体" w:hAnsi="新宋体" w:eastAsia="新宋体"/>
          <w:b/>
          <w:sz w:val="84"/>
          <w:szCs w:val="84"/>
        </w:rPr>
        <w:t>第</w:t>
      </w:r>
      <w:r>
        <w:rPr>
          <w:rFonts w:hint="eastAsia" w:ascii="新宋体" w:hAnsi="新宋体" w:eastAsia="新宋体"/>
          <w:b/>
          <w:sz w:val="84"/>
          <w:szCs w:val="84"/>
          <w:lang w:eastAsia="zh-CN"/>
        </w:rPr>
        <w:t>一</w:t>
      </w:r>
      <w:r>
        <w:rPr>
          <w:rFonts w:hint="eastAsia" w:ascii="新宋体" w:hAnsi="新宋体" w:eastAsia="新宋体"/>
          <w:b/>
          <w:sz w:val="84"/>
          <w:szCs w:val="84"/>
        </w:rPr>
        <w:t>批公示</w:t>
      </w:r>
    </w:p>
    <w:p>
      <w:pPr>
        <w:jc w:val="center"/>
        <w:rPr>
          <w:rFonts w:ascii="新宋体" w:hAnsi="新宋体" w:eastAsia="新宋体"/>
          <w:b/>
          <w:sz w:val="84"/>
          <w:szCs w:val="84"/>
        </w:rPr>
      </w:pPr>
    </w:p>
    <w:p>
      <w:pPr>
        <w:ind w:firstLine="1124" w:firstLineChars="20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根据《2018-2020年甘肃省农机购置补贴资金使用方案》和《20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20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年甘肃省农业机械补贴产品目录》及甘肃省财政厅、农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  <w:t>业农村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厅等文件精神，为了公开、公正、公平的落实好农机购置补贴政策，加强对补贴资金和补贴机具的后台监管，按照农机购置补贴操作程序，确定了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  <w:t>白浩林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等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301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个农户拟享受农机购置补贴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公示时间：20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20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7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.0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3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——20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20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7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0</w:t>
      </w:r>
      <w:bookmarkStart w:id="0" w:name="_GoBack"/>
      <w:bookmarkEnd w:id="0"/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9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，共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5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天。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ab/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投诉监督电话： 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 xml:space="preserve"> 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0934-8613092   0934-8218520       </w:t>
      </w:r>
    </w:p>
    <w:p>
      <w:pPr>
        <w:ind w:firstLine="4498" w:firstLineChars="80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0934-8611191   0934-8611125</w:t>
      </w:r>
    </w:p>
    <w:p>
      <w:pPr>
        <w:ind w:left="5341" w:hanging="5341" w:hangingChars="950"/>
        <w:rPr>
          <w:rFonts w:ascii="新宋体" w:hAnsi="新宋体" w:eastAsia="新宋体"/>
          <w:b/>
          <w:sz w:val="44"/>
          <w:szCs w:val="44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地址：庆阳市西峰区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西街办联合村新建组</w:t>
      </w:r>
    </w:p>
    <w:p>
      <w:pPr>
        <w:jc w:val="left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</w:t>
      </w:r>
      <w:r>
        <w:rPr>
          <w:rFonts w:ascii="新宋体" w:hAnsi="新宋体" w:eastAsia="新宋体"/>
          <w:b/>
          <w:sz w:val="44"/>
          <w:szCs w:val="44"/>
        </w:rPr>
        <w:t xml:space="preserve">                                     </w:t>
      </w:r>
    </w:p>
    <w:p>
      <w:pPr>
        <w:ind w:firstLine="7951" w:firstLineChars="1800"/>
        <w:jc w:val="left"/>
        <w:rPr>
          <w:rFonts w:hint="eastAsia" w:ascii="新宋体" w:hAnsi="新宋体" w:eastAsia="新宋体"/>
          <w:b/>
          <w:sz w:val="44"/>
          <w:szCs w:val="44"/>
          <w:lang w:eastAsia="zh-CN"/>
        </w:rPr>
      </w:pPr>
      <w:r>
        <w:rPr>
          <w:rFonts w:hint="eastAsia" w:ascii="新宋体" w:hAnsi="新宋体" w:eastAsia="新宋体"/>
          <w:b/>
          <w:sz w:val="44"/>
          <w:szCs w:val="44"/>
        </w:rPr>
        <w:t>二〇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二〇</w:t>
      </w:r>
      <w:r>
        <w:rPr>
          <w:rFonts w:hint="eastAsia" w:ascii="新宋体" w:hAnsi="新宋体" w:eastAsia="新宋体"/>
          <w:b/>
          <w:sz w:val="44"/>
          <w:szCs w:val="44"/>
        </w:rPr>
        <w:t>年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七</w:t>
      </w:r>
      <w:r>
        <w:rPr>
          <w:rFonts w:hint="eastAsia" w:ascii="新宋体" w:hAnsi="新宋体" w:eastAsia="新宋体"/>
          <w:b/>
          <w:sz w:val="44"/>
          <w:szCs w:val="44"/>
        </w:rPr>
        <w:t>月</w:t>
      </w: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三</w:t>
      </w:r>
      <w:r>
        <w:rPr>
          <w:rFonts w:hint="eastAsia" w:ascii="新宋体" w:hAnsi="新宋体" w:eastAsia="新宋体"/>
          <w:b/>
          <w:sz w:val="44"/>
          <w:szCs w:val="44"/>
        </w:rPr>
        <w:t>日</w:t>
      </w:r>
    </w:p>
    <w:p>
      <w:pPr>
        <w:ind w:firstLine="7509" w:firstLineChars="1700"/>
        <w:jc w:val="left"/>
        <w:rPr>
          <w:rFonts w:hint="eastAsia" w:ascii="新宋体" w:hAnsi="新宋体" w:eastAsia="新宋体"/>
          <w:b/>
          <w:sz w:val="44"/>
          <w:szCs w:val="44"/>
          <w:lang w:eastAsia="zh-CN"/>
        </w:rPr>
      </w:pP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西峰区农业机械化服务中心</w:t>
      </w:r>
    </w:p>
    <w:sectPr>
      <w:pgSz w:w="16839" w:h="23814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1"/>
    <w:rsid w:val="0004595A"/>
    <w:rsid w:val="002217A5"/>
    <w:rsid w:val="002A6BD5"/>
    <w:rsid w:val="004754D1"/>
    <w:rsid w:val="006508EC"/>
    <w:rsid w:val="006957DA"/>
    <w:rsid w:val="006F17F9"/>
    <w:rsid w:val="00897D7B"/>
    <w:rsid w:val="009F0A8C"/>
    <w:rsid w:val="00AC40C9"/>
    <w:rsid w:val="00C22D57"/>
    <w:rsid w:val="00CE5A57"/>
    <w:rsid w:val="00CF300F"/>
    <w:rsid w:val="00DB19A3"/>
    <w:rsid w:val="00E642C8"/>
    <w:rsid w:val="031B16F3"/>
    <w:rsid w:val="05D02846"/>
    <w:rsid w:val="19B90B31"/>
    <w:rsid w:val="4054551F"/>
    <w:rsid w:val="55C43140"/>
    <w:rsid w:val="58F14FBB"/>
    <w:rsid w:val="6F9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12</TotalTime>
  <ScaleCrop>false</ScaleCrop>
  <LinksUpToDate>false</LinksUpToDate>
  <CharactersWithSpaces>438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2018-12-04T02:49:00Z</dcterms:created>
  <dc:creator>Administrator</dc:creator>
  <cp:lastModifiedBy>dudu</cp:lastModifiedBy>
  <cp:lastPrinted>2020-07-07T02:49:09Z</cp:lastPrinted>
  <dcterms:modified xsi:type="dcterms:W3CDTF">2020-07-07T02:49:13Z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