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sz w:val="32"/>
          <w:szCs w:val="32"/>
        </w:rPr>
      </w:pPr>
    </w:p>
    <w:p>
      <w:pPr>
        <w:spacing w:line="360" w:lineRule="auto"/>
        <w:jc w:val="center"/>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bookmarkStart w:id="0" w:name="_GoBack"/>
      <w:bookmarkEnd w:id="0"/>
    </w:p>
    <w:p>
      <w:pPr>
        <w:spacing w:line="360" w:lineRule="auto"/>
        <w:jc w:val="center"/>
        <w:rPr>
          <w:rFonts w:ascii="仿宋_GB2312" w:eastAsia="仿宋_GB2312"/>
          <w:sz w:val="32"/>
          <w:szCs w:val="32"/>
        </w:rPr>
      </w:pPr>
    </w:p>
    <w:p>
      <w:pPr>
        <w:spacing w:line="360" w:lineRule="auto"/>
        <w:jc w:val="center"/>
        <w:rPr>
          <w:rFonts w:ascii="仿宋_GB2312" w:eastAsia="仿宋_GB2312"/>
          <w:sz w:val="32"/>
          <w:szCs w:val="32"/>
        </w:rPr>
      </w:pPr>
    </w:p>
    <w:p>
      <w:pPr>
        <w:adjustRightInd w:val="0"/>
        <w:snapToGrid w:val="0"/>
        <w:spacing w:line="324" w:lineRule="auto"/>
        <w:jc w:val="center"/>
        <w:rPr>
          <w:rFonts w:hint="eastAsia" w:ascii="仿宋_GB2312" w:eastAsia="仿宋_GB2312"/>
          <w:sz w:val="32"/>
          <w:szCs w:val="32"/>
        </w:rPr>
      </w:pPr>
      <w:r>
        <w:rPr>
          <w:rFonts w:hint="eastAsia" w:ascii="仿宋_GB2312" w:eastAsia="仿宋_GB2312"/>
          <w:bCs/>
          <w:color w:val="000000"/>
          <w:kern w:val="0"/>
          <w:sz w:val="32"/>
          <w:szCs w:val="32"/>
        </w:rPr>
        <w:t>临县农发〔20</w:t>
      </w:r>
      <w:r>
        <w:rPr>
          <w:rFonts w:hint="eastAsia" w:ascii="仿宋_GB2312" w:eastAsia="仿宋_GB2312"/>
          <w:bCs/>
          <w:color w:val="000000"/>
          <w:kern w:val="0"/>
          <w:sz w:val="32"/>
          <w:szCs w:val="32"/>
          <w:lang w:val="en-US" w:eastAsia="zh-CN"/>
        </w:rPr>
        <w:t>20</w:t>
      </w:r>
      <w:r>
        <w:rPr>
          <w:rFonts w:hint="eastAsia" w:ascii="仿宋_GB2312" w:eastAsia="仿宋_GB2312"/>
          <w:bCs/>
          <w:color w:val="000000"/>
          <w:kern w:val="0"/>
          <w:sz w:val="32"/>
          <w:szCs w:val="32"/>
        </w:rPr>
        <w:t>〕</w:t>
      </w:r>
      <w:r>
        <w:rPr>
          <w:rFonts w:hint="eastAsia" w:ascii="仿宋_GB2312" w:eastAsia="仿宋_GB2312"/>
          <w:bCs/>
          <w:color w:val="000000"/>
          <w:kern w:val="0"/>
          <w:sz w:val="32"/>
          <w:szCs w:val="32"/>
          <w:lang w:val="en-US" w:eastAsia="zh-CN"/>
        </w:rPr>
        <w:t>176</w:t>
      </w:r>
      <w:r>
        <w:rPr>
          <w:rFonts w:hint="eastAsia" w:ascii="仿宋_GB2312" w:eastAsia="仿宋_GB2312"/>
          <w:sz w:val="32"/>
          <w:szCs w:val="32"/>
        </w:rPr>
        <w:t>号</w:t>
      </w:r>
    </w:p>
    <w:p>
      <w:pPr>
        <w:adjustRightInd w:val="0"/>
        <w:snapToGrid w:val="0"/>
        <w:spacing w:line="324" w:lineRule="auto"/>
        <w:rPr>
          <w:sz w:val="18"/>
          <w:szCs w:val="1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黑体" w:eastAsia="方正小标宋简体"/>
          <w:b w:val="0"/>
          <w:bCs/>
          <w:sz w:val="44"/>
          <w:szCs w:val="44"/>
          <w:lang w:eastAsia="zh-CN"/>
        </w:rPr>
      </w:pPr>
      <w:r>
        <w:rPr>
          <w:rFonts w:hint="eastAsia" w:ascii="方正小标宋简体" w:hAnsi="黑体" w:eastAsia="方正小标宋简体"/>
          <w:b w:val="0"/>
          <w:bCs/>
          <w:sz w:val="44"/>
          <w:szCs w:val="44"/>
          <w:lang w:eastAsia="zh-CN"/>
        </w:rPr>
        <w:t>临夏县农业农村局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黑体" w:eastAsia="方正小标宋简体"/>
          <w:b w:val="0"/>
          <w:bCs/>
          <w:sz w:val="44"/>
          <w:szCs w:val="44"/>
          <w:lang w:val="en-US" w:eastAsia="zh-CN"/>
        </w:rPr>
      </w:pPr>
      <w:r>
        <w:rPr>
          <w:rFonts w:hint="eastAsia" w:ascii="方正小标宋简体" w:hAnsi="黑体" w:eastAsia="方正小标宋简体"/>
          <w:b w:val="0"/>
          <w:bCs/>
          <w:sz w:val="44"/>
          <w:szCs w:val="44"/>
          <w:lang w:eastAsia="zh-CN"/>
        </w:rPr>
        <w:t>关于印发《临夏县</w:t>
      </w:r>
      <w:r>
        <w:rPr>
          <w:rFonts w:hint="eastAsia" w:ascii="方正小标宋简体" w:hAnsi="黑体" w:eastAsia="方正小标宋简体"/>
          <w:b w:val="0"/>
          <w:bCs/>
          <w:sz w:val="44"/>
          <w:szCs w:val="44"/>
          <w:lang w:val="en-US" w:eastAsia="zh-CN"/>
        </w:rPr>
        <w:t>2020年农业机械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黑体" w:eastAsia="方正小标宋简体"/>
          <w:b w:val="0"/>
          <w:bCs/>
          <w:sz w:val="44"/>
          <w:szCs w:val="44"/>
          <w:lang w:eastAsia="zh-CN"/>
        </w:rPr>
      </w:pPr>
      <w:r>
        <w:rPr>
          <w:rFonts w:hint="eastAsia" w:ascii="方正小标宋简体" w:hAnsi="黑体" w:eastAsia="方正小标宋简体"/>
          <w:b w:val="0"/>
          <w:bCs/>
          <w:sz w:val="44"/>
          <w:szCs w:val="44"/>
          <w:lang w:val="en-US" w:eastAsia="zh-CN"/>
        </w:rPr>
        <w:t>报废更新补贴实施方案</w:t>
      </w:r>
      <w:r>
        <w:rPr>
          <w:rFonts w:hint="eastAsia" w:ascii="方正小标宋简体" w:hAnsi="黑体" w:eastAsia="方正小标宋简体"/>
          <w:b w:val="0"/>
          <w:bCs/>
          <w:sz w:val="44"/>
          <w:szCs w:val="44"/>
          <w:lang w:eastAsia="zh-CN"/>
        </w:rPr>
        <w:t>》</w:t>
      </w:r>
      <w:r>
        <w:rPr>
          <w:rFonts w:hint="eastAsia" w:ascii="方正小标宋简体" w:hAnsi="宋体" w:eastAsia="方正小标宋简体" w:cs="宋体"/>
          <w:b w:val="0"/>
          <w:bCs/>
          <w:sz w:val="44"/>
          <w:szCs w:val="44"/>
        </w:rPr>
        <w:t>的通知</w:t>
      </w:r>
    </w:p>
    <w:p>
      <w:pPr>
        <w:adjustRightInd w:val="0"/>
        <w:snapToGrid w:val="0"/>
        <w:spacing w:line="324" w:lineRule="auto"/>
        <w:rPr>
          <w:rFonts w:hint="eastAsia"/>
          <w:sz w:val="21"/>
          <w:szCs w:val="21"/>
        </w:rPr>
      </w:pPr>
    </w:p>
    <w:p>
      <w:pPr>
        <w:spacing w:line="600" w:lineRule="exact"/>
        <w:rPr>
          <w:rFonts w:hint="eastAsia" w:ascii="仿宋_GB2312" w:hAnsi="宋体" w:eastAsia="仿宋_GB2312" w:cs="宋体"/>
          <w:sz w:val="32"/>
          <w:szCs w:val="32"/>
        </w:rPr>
      </w:pPr>
    </w:p>
    <w:p>
      <w:pPr>
        <w:spacing w:line="600" w:lineRule="exact"/>
        <w:rPr>
          <w:rFonts w:hint="eastAsia" w:ascii="仿宋_GB2312" w:hAnsi="宋体" w:eastAsia="仿宋_GB2312" w:cs="宋体"/>
          <w:sz w:val="32"/>
          <w:szCs w:val="32"/>
        </w:rPr>
      </w:pPr>
      <w:r>
        <w:rPr>
          <w:rFonts w:hint="eastAsia" w:ascii="仿宋_GB2312" w:hAnsi="宋体" w:eastAsia="仿宋_GB2312" w:cs="宋体"/>
          <w:sz w:val="32"/>
          <w:szCs w:val="32"/>
        </w:rPr>
        <w:t>各</w:t>
      </w:r>
      <w:r>
        <w:rPr>
          <w:rFonts w:hint="eastAsia" w:ascii="仿宋_GB2312" w:hAnsi="宋体" w:eastAsia="仿宋_GB2312" w:cs="宋体"/>
          <w:sz w:val="32"/>
          <w:szCs w:val="32"/>
          <w:lang w:eastAsia="zh-CN"/>
        </w:rPr>
        <w:t>乡</w:t>
      </w:r>
      <w:r>
        <w:rPr>
          <w:rFonts w:hint="eastAsia" w:ascii="仿宋_GB2312" w:hAnsi="宋体" w:eastAsia="仿宋_GB2312" w:cs="宋体"/>
          <w:sz w:val="32"/>
          <w:szCs w:val="32"/>
        </w:rPr>
        <w:t>（镇）人民政府：</w:t>
      </w:r>
    </w:p>
    <w:p>
      <w:pPr>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为认真贯彻落实甘肃省农业农村厅、甘肃省财政厅、甘肃省商务厅《甘肃省农业机械报废更新补贴实施方案的通知》（甘农机监发</w:t>
      </w:r>
      <w:r>
        <w:rPr>
          <w:rFonts w:hint="eastAsia" w:ascii="仿宋" w:hAnsi="仿宋" w:eastAsia="仿宋" w:cs="仿宋"/>
          <w:b w:val="0"/>
          <w:bCs w:val="0"/>
          <w:i w:val="0"/>
          <w:caps w:val="0"/>
          <w:color w:val="auto"/>
          <w:spacing w:val="0"/>
          <w:sz w:val="32"/>
          <w:szCs w:val="32"/>
        </w:rPr>
        <w:t>〔2020〕</w:t>
      </w:r>
      <w:r>
        <w:rPr>
          <w:rFonts w:hint="eastAsia" w:ascii="仿宋" w:hAnsi="仿宋" w:eastAsia="仿宋" w:cs="仿宋"/>
          <w:kern w:val="0"/>
          <w:sz w:val="32"/>
          <w:szCs w:val="32"/>
          <w:lang w:val="en-US" w:eastAsia="zh-CN"/>
        </w:rPr>
        <w:t>3号</w:t>
      </w:r>
      <w:r>
        <w:rPr>
          <w:rFonts w:hint="eastAsia" w:ascii="仿宋" w:hAnsi="仿宋" w:eastAsia="仿宋" w:cs="仿宋"/>
          <w:kern w:val="0"/>
          <w:sz w:val="32"/>
          <w:szCs w:val="32"/>
          <w:lang w:eastAsia="zh-CN"/>
        </w:rPr>
        <w:t>）</w:t>
      </w:r>
      <w:r>
        <w:rPr>
          <w:rFonts w:hint="eastAsia" w:ascii="仿宋" w:hAnsi="仿宋" w:eastAsia="仿宋" w:cs="仿宋"/>
          <w:b w:val="0"/>
          <w:bCs w:val="0"/>
          <w:color w:val="auto"/>
          <w:sz w:val="32"/>
          <w:szCs w:val="32"/>
          <w:lang w:eastAsia="zh-CN"/>
        </w:rPr>
        <w:t>文件精神，切实做好我县</w:t>
      </w:r>
      <w:r>
        <w:rPr>
          <w:rFonts w:hint="eastAsia" w:ascii="仿宋" w:hAnsi="仿宋" w:eastAsia="仿宋" w:cs="仿宋"/>
          <w:b w:val="0"/>
          <w:bCs w:val="0"/>
          <w:color w:val="auto"/>
          <w:sz w:val="32"/>
          <w:szCs w:val="32"/>
          <w:lang w:val="en-US" w:eastAsia="zh-CN"/>
        </w:rPr>
        <w:t>2020年农业机械报废更新补贴工作，特制定《临夏县2020年农业机械报废更新补贴实施方案》，现印发给你们，请结合各自乡镇实际，认真组织实施。</w:t>
      </w:r>
    </w:p>
    <w:p>
      <w:pPr>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　　附件：</w:t>
      </w:r>
      <w:r>
        <w:rPr>
          <w:rFonts w:hint="eastAsia" w:ascii="仿宋" w:hAnsi="仿宋" w:eastAsia="仿宋" w:cs="仿宋"/>
          <w:kern w:val="0"/>
          <w:sz w:val="32"/>
          <w:szCs w:val="32"/>
          <w:lang w:val="en-US" w:eastAsia="zh-CN"/>
        </w:rPr>
        <w:t>1、</w:t>
      </w:r>
      <w:r>
        <w:rPr>
          <w:rFonts w:hint="eastAsia" w:ascii="仿宋" w:hAnsi="仿宋" w:eastAsia="仿宋" w:cs="仿宋"/>
          <w:sz w:val="32"/>
          <w:szCs w:val="32"/>
        </w:rPr>
        <w:t>甘肃省中央财政资金农机报废补贴额一览表</w:t>
      </w: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2、临夏县农机报废</w:t>
      </w:r>
      <w:r>
        <w:rPr>
          <w:rFonts w:hint="eastAsia" w:ascii="仿宋" w:hAnsi="仿宋" w:eastAsia="仿宋" w:cs="仿宋"/>
          <w:b w:val="0"/>
          <w:bCs w:val="0"/>
          <w:kern w:val="0"/>
          <w:sz w:val="32"/>
          <w:szCs w:val="32"/>
          <w:lang w:val="en-US" w:eastAsia="zh-CN"/>
        </w:rPr>
        <w:t>更新</w:t>
      </w:r>
      <w:r>
        <w:rPr>
          <w:rFonts w:hint="eastAsia" w:ascii="仿宋" w:hAnsi="仿宋" w:eastAsia="仿宋" w:cs="仿宋"/>
          <w:kern w:val="0"/>
          <w:sz w:val="32"/>
          <w:szCs w:val="32"/>
          <w:lang w:val="en-US" w:eastAsia="zh-CN"/>
        </w:rPr>
        <w:t>补贴申请书　　　　</w:t>
      </w: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3、临夏县报废农业机械回收确认表</w:t>
      </w:r>
    </w:p>
    <w:p>
      <w:pPr>
        <w:rPr>
          <w:rFonts w:hint="eastAsia" w:ascii="仿宋_GB2312" w:hAnsi="仿宋_GB2312" w:eastAsia="仿宋_GB2312" w:cs="仿宋_GB2312"/>
          <w:sz w:val="32"/>
          <w:szCs w:val="32"/>
          <w:lang w:val="en-US" w:eastAsia="zh-CN"/>
        </w:rPr>
      </w:pPr>
    </w:p>
    <w:p>
      <w:pPr>
        <w:ind w:firstLine="4160" w:firstLineChars="1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临夏县农业农村局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ind w:firstLine="5760" w:firstLineChars="18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60" w:lineRule="exact"/>
        <w:ind w:left="-359" w:leftChars="-171" w:right="-441"/>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55245</wp:posOffset>
                </wp:positionV>
                <wp:extent cx="5829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4.35pt;height:0pt;width:459pt;z-index:251658240;mso-width-relative:page;mso-height-relative:page;" filled="f" stroked="t" coordsize="21600,21600" o:gfxdata="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YbJhtQAAAAHAQAADwAAAAAAAAAB&#10;ACAAAAAiAAAAZHJzL2Rvd25yZXYueG1sUEsBAhQAFAAAAAgAh07iQGbEeqbbAQAAlgMAAA4AAAAA&#10;AAAAAQAgAAAAIwEAAGRycy9lMm9Eb2MueG1sUEsFBgAAAAAGAAYAWQEAAHAFAAAAAA==&#10;">
                <v:fill on="f" focussize="0,0"/>
                <v:stroke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382905</wp:posOffset>
                </wp:positionV>
                <wp:extent cx="5829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0.15pt;height:0pt;width:459pt;z-index:251659264;mso-width-relative:page;mso-height-relative:page;" filled="f" stroked="t" coordsize="21600,21600" o:gfxdata="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lwJpB1gAAAAkBAAAPAAAAAAAA&#10;AAEAIAAAACIAAABkcnMvZG93bnJldi54bWxQSwECFAAUAAAACACHTuJAd68ey9sBAACWAwAADgAA&#10;AAAAAAABACAAAAAlAQAAZHJzL2Uyb0RvYy54bWxQSwUGAAAAAAYABgBZAQAAcgUAAAAA&#10;">
                <v:fill on="f" focussize="0,0"/>
                <v:stroke color="#000000" joinstyle="round"/>
                <v:imagedata o:title=""/>
                <o:lock v:ext="edit" aspectratio="f"/>
              </v:line>
            </w:pict>
          </mc:Fallback>
        </mc:AlternateContent>
      </w:r>
      <w:r>
        <w:rPr>
          <w:rFonts w:hint="eastAsia" w:ascii="仿宋_GB2312" w:hAnsi="宋体" w:eastAsia="仿宋_GB2312" w:cs="宋体"/>
          <w:color w:val="000000"/>
          <w:kern w:val="0"/>
          <w:sz w:val="28"/>
          <w:szCs w:val="28"/>
        </w:rPr>
        <w:t>临夏县</w:t>
      </w:r>
      <w:r>
        <w:rPr>
          <w:rFonts w:hint="eastAsia" w:ascii="仿宋_GB2312" w:hAnsi="宋体" w:eastAsia="仿宋_GB2312" w:cs="宋体"/>
          <w:color w:val="000000"/>
          <w:kern w:val="0"/>
          <w:sz w:val="28"/>
          <w:szCs w:val="28"/>
          <w:lang w:eastAsia="zh-CN"/>
        </w:rPr>
        <w:t>农业农村局</w:t>
      </w:r>
      <w:r>
        <w:rPr>
          <w:rFonts w:hint="eastAsia" w:ascii="仿宋_GB2312" w:hAnsi="宋体" w:eastAsia="仿宋_GB2312" w:cs="宋体"/>
          <w:color w:val="000000"/>
          <w:kern w:val="0"/>
          <w:sz w:val="28"/>
          <w:szCs w:val="28"/>
        </w:rPr>
        <w:t xml:space="preserve">                             20</w:t>
      </w:r>
      <w:r>
        <w:rPr>
          <w:rFonts w:hint="eastAsia" w:ascii="仿宋_GB2312" w:hAnsi="宋体" w:eastAsia="仿宋_GB2312" w:cs="宋体"/>
          <w:color w:val="000000"/>
          <w:kern w:val="0"/>
          <w:sz w:val="28"/>
          <w:szCs w:val="28"/>
          <w:lang w:val="en-US" w:eastAsia="zh-CN"/>
        </w:rPr>
        <w:t>20</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5</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28</w:t>
      </w:r>
      <w:r>
        <w:rPr>
          <w:rFonts w:hint="eastAsia" w:ascii="仿宋_GB2312" w:hAnsi="宋体" w:eastAsia="仿宋_GB2312" w:cs="宋体"/>
          <w:color w:val="000000"/>
          <w:kern w:val="0"/>
          <w:sz w:val="28"/>
          <w:szCs w:val="28"/>
        </w:rPr>
        <w:t>日印发</w:t>
      </w:r>
    </w:p>
    <w:p>
      <w:pPr>
        <w:wordWrap w:val="0"/>
        <w:spacing w:line="240" w:lineRule="atLeast"/>
        <w:ind w:left="-359" w:leftChars="-171" w:right="-508"/>
        <w:jc w:val="right"/>
        <w:rPr>
          <w:rFonts w:hint="eastAsia" w:ascii="黑体" w:hAnsi="黑体" w:eastAsia="黑体" w:cs="黑体"/>
          <w:b w:val="0"/>
          <w:bCs w:val="0"/>
          <w:sz w:val="44"/>
          <w:szCs w:val="44"/>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28"/>
          <w:szCs w:val="28"/>
        </w:rPr>
        <w:t>（共印</w:t>
      </w:r>
      <w:r>
        <w:rPr>
          <w:rFonts w:hint="eastAsia" w:ascii="仿宋_GB2312" w:hAnsi="宋体" w:eastAsia="仿宋_GB2312" w:cs="宋体"/>
          <w:color w:val="000000"/>
          <w:kern w:val="0"/>
          <w:sz w:val="28"/>
          <w:szCs w:val="28"/>
          <w:lang w:val="en-US" w:eastAsia="zh-CN"/>
        </w:rPr>
        <w:t>30</w:t>
      </w:r>
      <w:r>
        <w:rPr>
          <w:rFonts w:hint="eastAsia" w:ascii="仿宋_GB2312" w:hAnsi="宋体" w:eastAsia="仿宋_GB2312" w:cs="宋体"/>
          <w:color w:val="000000"/>
          <w:kern w:val="0"/>
          <w:sz w:val="28"/>
          <w:szCs w:val="28"/>
        </w:rPr>
        <w:t>份</w:t>
      </w:r>
      <w:r>
        <w:rPr>
          <w:rFonts w:ascii="仿宋_GB2312" w:hAnsi="宋体" w:eastAsia="仿宋_GB2312" w:cs="宋体"/>
          <w:color w:val="000000"/>
          <w:kern w:val="0"/>
          <w:sz w:val="28"/>
          <w:szCs w:val="28"/>
        </w:rPr>
        <w:t>）</w:t>
      </w:r>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临夏县2020年农业机械报废更新补贴</w:t>
      </w:r>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实施方案</w:t>
      </w:r>
    </w:p>
    <w:p>
      <w:pPr>
        <w:keepNext w:val="0"/>
        <w:keepLines w:val="0"/>
        <w:pageBreakBefore w:val="0"/>
        <w:widowControl w:val="0"/>
        <w:kinsoku/>
        <w:wordWrap/>
        <w:overflowPunct/>
        <w:topLinePunct w:val="0"/>
        <w:autoSpaceDE/>
        <w:autoSpaceDN/>
        <w:bidi w:val="0"/>
        <w:adjustRightInd/>
        <w:snapToGrid/>
        <w:spacing w:line="640" w:lineRule="exact"/>
        <w:ind w:firstLine="64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kern w:val="0"/>
          <w:sz w:val="32"/>
          <w:szCs w:val="32"/>
        </w:rPr>
        <w:t>为加快淘汰老旧高能耗农业机械，鼓励引导农业机械报废更新，切实优化农机装备结构，</w:t>
      </w:r>
      <w:r>
        <w:rPr>
          <w:rFonts w:hint="eastAsia" w:ascii="仿宋" w:hAnsi="仿宋" w:eastAsia="仿宋"/>
          <w:sz w:val="32"/>
          <w:szCs w:val="32"/>
          <w:lang w:eastAsia="zh-CN"/>
        </w:rPr>
        <w:t>推进节能、环保、安全、高效农业机械的推广应用，</w:t>
      </w:r>
      <w:r>
        <w:rPr>
          <w:rFonts w:hint="eastAsia" w:ascii="仿宋" w:hAnsi="仿宋" w:eastAsia="仿宋" w:cs="仿宋"/>
          <w:i w:val="0"/>
          <w:caps w:val="0"/>
          <w:color w:val="000000"/>
          <w:spacing w:val="0"/>
          <w:sz w:val="32"/>
          <w:szCs w:val="32"/>
        </w:rPr>
        <w:t>促进农机安全生产和节能减排。根据《农业机械安全监督管理条例》《甘肃省人民政府关于加快推进农业机械化和农机装备产业转型升级的实施意见》等法规政策，按照农业农村</w:t>
      </w:r>
      <w:r>
        <w:rPr>
          <w:rFonts w:hint="eastAsia" w:ascii="仿宋" w:hAnsi="仿宋" w:eastAsia="仿宋" w:cs="仿宋"/>
          <w:i w:val="0"/>
          <w:caps w:val="0"/>
          <w:color w:val="000000"/>
          <w:spacing w:val="0"/>
          <w:sz w:val="32"/>
          <w:szCs w:val="32"/>
          <w:lang w:eastAsia="zh-CN"/>
        </w:rPr>
        <w:t>厅</w:t>
      </w:r>
      <w:r>
        <w:rPr>
          <w:rFonts w:hint="eastAsia" w:ascii="仿宋" w:hAnsi="仿宋" w:eastAsia="仿宋" w:cs="仿宋"/>
          <w:i w:val="0"/>
          <w:caps w:val="0"/>
          <w:color w:val="000000"/>
          <w:spacing w:val="0"/>
          <w:sz w:val="32"/>
          <w:szCs w:val="32"/>
        </w:rPr>
        <w:t>、财政</w:t>
      </w:r>
      <w:r>
        <w:rPr>
          <w:rFonts w:hint="eastAsia" w:ascii="仿宋" w:hAnsi="仿宋" w:eastAsia="仿宋" w:cs="仿宋"/>
          <w:i w:val="0"/>
          <w:caps w:val="0"/>
          <w:color w:val="000000"/>
          <w:spacing w:val="0"/>
          <w:sz w:val="32"/>
          <w:szCs w:val="32"/>
          <w:lang w:eastAsia="zh-CN"/>
        </w:rPr>
        <w:t>厅</w:t>
      </w:r>
      <w:r>
        <w:rPr>
          <w:rFonts w:hint="eastAsia" w:ascii="仿宋" w:hAnsi="仿宋" w:eastAsia="仿宋" w:cs="仿宋"/>
          <w:i w:val="0"/>
          <w:caps w:val="0"/>
          <w:color w:val="000000"/>
          <w:spacing w:val="0"/>
          <w:sz w:val="32"/>
          <w:szCs w:val="32"/>
        </w:rPr>
        <w:t>、商务</w:t>
      </w:r>
      <w:r>
        <w:rPr>
          <w:rFonts w:hint="eastAsia" w:ascii="仿宋" w:hAnsi="仿宋" w:eastAsia="仿宋" w:cs="仿宋"/>
          <w:i w:val="0"/>
          <w:caps w:val="0"/>
          <w:color w:val="000000"/>
          <w:spacing w:val="0"/>
          <w:sz w:val="32"/>
          <w:szCs w:val="32"/>
          <w:lang w:eastAsia="zh-CN"/>
        </w:rPr>
        <w:t>厅</w:t>
      </w:r>
      <w:r>
        <w:rPr>
          <w:rFonts w:hint="eastAsia" w:ascii="仿宋" w:hAnsi="仿宋" w:eastAsia="仿宋" w:cs="仿宋"/>
          <w:i w:val="0"/>
          <w:caps w:val="0"/>
          <w:color w:val="000000"/>
          <w:spacing w:val="0"/>
          <w:sz w:val="32"/>
          <w:szCs w:val="32"/>
        </w:rPr>
        <w:t>关于印发《</w:t>
      </w:r>
      <w:r>
        <w:rPr>
          <w:rFonts w:hint="eastAsia" w:ascii="仿宋" w:hAnsi="仿宋" w:eastAsia="仿宋" w:cs="仿宋"/>
          <w:i w:val="0"/>
          <w:caps w:val="0"/>
          <w:color w:val="000000"/>
          <w:spacing w:val="0"/>
          <w:sz w:val="32"/>
          <w:szCs w:val="32"/>
          <w:lang w:eastAsia="zh-CN"/>
        </w:rPr>
        <w:t>甘肃省</w:t>
      </w:r>
      <w:r>
        <w:rPr>
          <w:rFonts w:hint="eastAsia" w:ascii="仿宋" w:hAnsi="仿宋" w:eastAsia="仿宋" w:cs="仿宋"/>
          <w:i w:val="0"/>
          <w:caps w:val="0"/>
          <w:color w:val="000000"/>
          <w:spacing w:val="0"/>
          <w:sz w:val="32"/>
          <w:szCs w:val="32"/>
        </w:rPr>
        <w:t>农业机械报废更新补贴实施</w:t>
      </w:r>
      <w:r>
        <w:rPr>
          <w:rFonts w:hint="eastAsia" w:ascii="仿宋" w:hAnsi="仿宋" w:eastAsia="仿宋" w:cs="仿宋"/>
          <w:i w:val="0"/>
          <w:caps w:val="0"/>
          <w:color w:val="000000"/>
          <w:spacing w:val="0"/>
          <w:sz w:val="32"/>
          <w:szCs w:val="32"/>
          <w:lang w:eastAsia="zh-CN"/>
        </w:rPr>
        <w:t>方案</w:t>
      </w:r>
      <w:r>
        <w:rPr>
          <w:rFonts w:hint="eastAsia" w:ascii="仿宋" w:hAnsi="仿宋" w:eastAsia="仿宋" w:cs="仿宋"/>
          <w:i w:val="0"/>
          <w:caps w:val="0"/>
          <w:color w:val="000000"/>
          <w:spacing w:val="0"/>
          <w:sz w:val="32"/>
          <w:szCs w:val="32"/>
        </w:rPr>
        <w:t>》的通知要求，结合我</w:t>
      </w:r>
      <w:r>
        <w:rPr>
          <w:rFonts w:hint="eastAsia" w:ascii="仿宋" w:hAnsi="仿宋" w:eastAsia="仿宋" w:cs="仿宋"/>
          <w:i w:val="0"/>
          <w:caps w:val="0"/>
          <w:color w:val="000000"/>
          <w:spacing w:val="0"/>
          <w:sz w:val="32"/>
          <w:szCs w:val="32"/>
          <w:lang w:eastAsia="zh-CN"/>
        </w:rPr>
        <w:t>县</w:t>
      </w:r>
      <w:r>
        <w:rPr>
          <w:rFonts w:hint="eastAsia" w:ascii="仿宋" w:hAnsi="仿宋" w:eastAsia="仿宋" w:cs="仿宋"/>
          <w:i w:val="0"/>
          <w:caps w:val="0"/>
          <w:color w:val="000000"/>
          <w:spacing w:val="0"/>
          <w:sz w:val="31"/>
          <w:szCs w:val="31"/>
          <w:shd w:val="clear" w:fill="FFFFFF"/>
        </w:rPr>
        <w:t>工作实际</w:t>
      </w:r>
      <w:r>
        <w:rPr>
          <w:rFonts w:hint="eastAsia" w:ascii="仿宋" w:hAnsi="仿宋" w:eastAsia="仿宋" w:cs="仿宋"/>
          <w:i w:val="0"/>
          <w:caps w:val="0"/>
          <w:color w:val="000000"/>
          <w:spacing w:val="0"/>
          <w:sz w:val="32"/>
          <w:szCs w:val="32"/>
        </w:rPr>
        <w:t>，制</w:t>
      </w:r>
      <w:r>
        <w:rPr>
          <w:rFonts w:hint="eastAsia" w:ascii="仿宋" w:hAnsi="仿宋" w:eastAsia="仿宋" w:cs="仿宋"/>
          <w:i w:val="0"/>
          <w:caps w:val="0"/>
          <w:color w:val="000000"/>
          <w:spacing w:val="0"/>
          <w:sz w:val="32"/>
          <w:szCs w:val="32"/>
          <w:lang w:eastAsia="zh-CN"/>
        </w:rPr>
        <w:t>定</w:t>
      </w:r>
      <w:r>
        <w:rPr>
          <w:rFonts w:hint="eastAsia" w:ascii="仿宋" w:hAnsi="仿宋" w:eastAsia="仿宋" w:cs="仿宋"/>
          <w:i w:val="0"/>
          <w:caps w:val="0"/>
          <w:color w:val="000000"/>
          <w:spacing w:val="0"/>
          <w:sz w:val="32"/>
          <w:szCs w:val="32"/>
        </w:rPr>
        <w:t>本方案。</w:t>
      </w:r>
    </w:p>
    <w:p>
      <w:pPr>
        <w:shd w:val="clear" w:color="auto" w:fill="FFFFFF"/>
        <w:adjustRightInd w:val="0"/>
        <w:snapToGrid w:val="0"/>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一、总体要求</w:t>
      </w:r>
    </w:p>
    <w:p>
      <w:pPr>
        <w:keepNext w:val="0"/>
        <w:keepLines w:val="0"/>
        <w:pageBreakBefore w:val="0"/>
        <w:shd w:val="clear" w:color="auto" w:fill="FFFFFF"/>
        <w:kinsoku/>
        <w:wordWrap/>
        <w:overflowPunct/>
        <w:topLinePunct w:val="0"/>
        <w:autoSpaceDE/>
        <w:autoSpaceDN/>
        <w:bidi w:val="0"/>
        <w:adjustRightInd w:val="0"/>
        <w:snapToGrid w:val="0"/>
        <w:spacing w:line="64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i w:val="0"/>
          <w:caps w:val="0"/>
          <w:color w:val="auto"/>
          <w:spacing w:val="0"/>
          <w:sz w:val="32"/>
          <w:szCs w:val="32"/>
        </w:rPr>
        <w:t>全面贯彻党的十九大和十九届二中、三中、四中全会精神，深入贯彻习近平总书记对甘肃重要讲话和指示精神，</w:t>
      </w:r>
      <w:r>
        <w:rPr>
          <w:rFonts w:hint="eastAsia" w:ascii="仿宋" w:hAnsi="仿宋" w:eastAsia="仿宋" w:cs="仿宋"/>
          <w:i w:val="0"/>
          <w:caps w:val="0"/>
          <w:color w:val="000000"/>
          <w:spacing w:val="0"/>
          <w:sz w:val="32"/>
          <w:szCs w:val="32"/>
        </w:rPr>
        <w:t>按照省委省政府关于“三农”工作的决策部署，牢固树立新发展理念，紧紧围绕实施乡村振兴战略，深入推进农业供给侧结构性改革，坚持“农民自愿、政策支持、方便高效、安全环保”的原则，通过农机报废更新补贴政策实施，</w:t>
      </w:r>
      <w:r>
        <w:rPr>
          <w:rFonts w:hint="eastAsia" w:ascii="仿宋" w:hAnsi="仿宋" w:eastAsia="仿宋" w:cs="宋体"/>
          <w:kern w:val="0"/>
          <w:sz w:val="32"/>
          <w:szCs w:val="32"/>
        </w:rPr>
        <w:t>鼓励和引导农业机械以旧换新和升级换代，</w:t>
      </w:r>
      <w:r>
        <w:rPr>
          <w:rFonts w:hint="eastAsia" w:ascii="仿宋" w:hAnsi="仿宋" w:eastAsia="仿宋" w:cs="仿宋"/>
          <w:i w:val="0"/>
          <w:caps w:val="0"/>
          <w:color w:val="000000"/>
          <w:spacing w:val="0"/>
          <w:sz w:val="32"/>
          <w:szCs w:val="32"/>
        </w:rPr>
        <w:t>进一步加大耗能高、污染重、安全性能低的老旧农机淘汰力度，加快先进适用、节能环保、安全可靠农业机械的推广应用，优化农机装备结构，推进农业机械化转型升级和农业绿色发展</w:t>
      </w:r>
      <w:r>
        <w:rPr>
          <w:rFonts w:hint="eastAsia" w:ascii="仿宋" w:hAnsi="仿宋" w:eastAsia="仿宋" w:cs="仿宋"/>
          <w:i w:val="0"/>
          <w:caps w:val="0"/>
          <w:color w:val="000000"/>
          <w:spacing w:val="0"/>
          <w:sz w:val="32"/>
          <w:szCs w:val="32"/>
          <w:lang w:eastAsia="zh-CN"/>
        </w:rPr>
        <w:t>，</w:t>
      </w:r>
      <w:r>
        <w:rPr>
          <w:rFonts w:hint="eastAsia" w:ascii="仿宋" w:hAnsi="仿宋" w:eastAsia="仿宋" w:cs="宋体"/>
          <w:kern w:val="0"/>
          <w:sz w:val="32"/>
          <w:szCs w:val="32"/>
        </w:rPr>
        <w:t>切实提高我</w:t>
      </w:r>
      <w:r>
        <w:rPr>
          <w:rFonts w:hint="eastAsia" w:ascii="仿宋" w:hAnsi="仿宋" w:eastAsia="仿宋" w:cs="宋体"/>
          <w:kern w:val="0"/>
          <w:sz w:val="32"/>
          <w:szCs w:val="32"/>
          <w:lang w:eastAsia="zh-CN"/>
        </w:rPr>
        <w:t>县</w:t>
      </w:r>
      <w:r>
        <w:rPr>
          <w:rFonts w:hint="eastAsia" w:ascii="仿宋" w:hAnsi="仿宋" w:eastAsia="仿宋" w:cs="宋体"/>
          <w:kern w:val="0"/>
          <w:sz w:val="32"/>
          <w:szCs w:val="32"/>
        </w:rPr>
        <w:t>农业</w:t>
      </w:r>
      <w:r>
        <w:rPr>
          <w:rFonts w:hint="eastAsia" w:ascii="仿宋" w:hAnsi="仿宋" w:eastAsia="仿宋" w:cs="仿宋"/>
          <w:kern w:val="0"/>
          <w:sz w:val="32"/>
          <w:szCs w:val="32"/>
        </w:rPr>
        <w:t>机械化发</w:t>
      </w:r>
      <w:r>
        <w:rPr>
          <w:rFonts w:hint="eastAsia" w:ascii="仿宋" w:hAnsi="仿宋" w:eastAsia="仿宋" w:cs="仿宋"/>
          <w:color w:val="auto"/>
          <w:kern w:val="0"/>
          <w:sz w:val="32"/>
          <w:szCs w:val="32"/>
        </w:rPr>
        <w:t>展水平。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40" w:lineRule="exact"/>
        <w:ind w:right="0"/>
        <w:jc w:val="left"/>
        <w:textAlignment w:val="auto"/>
        <w:rPr>
          <w:rFonts w:hint="eastAsia" w:ascii="黑体" w:hAnsi="黑体" w:eastAsia="黑体" w:cs="黑体"/>
          <w:sz w:val="32"/>
          <w:szCs w:val="32"/>
        </w:rPr>
      </w:pPr>
      <w:r>
        <w:rPr>
          <w:rStyle w:val="7"/>
          <w:rFonts w:hint="eastAsia" w:ascii="黑体" w:hAnsi="黑体" w:eastAsia="黑体" w:cs="黑体"/>
          <w:i w:val="0"/>
          <w:caps w:val="0"/>
          <w:color w:val="000000"/>
          <w:spacing w:val="0"/>
          <w:sz w:val="32"/>
          <w:szCs w:val="32"/>
          <w:lang w:eastAsia="zh-CN"/>
        </w:rPr>
        <w:t>　　二</w:t>
      </w:r>
      <w:r>
        <w:rPr>
          <w:rStyle w:val="7"/>
          <w:rFonts w:hint="eastAsia" w:ascii="黑体" w:hAnsi="黑体" w:eastAsia="黑体" w:cs="黑体"/>
          <w:i w:val="0"/>
          <w:caps w:val="0"/>
          <w:color w:val="000000"/>
          <w:spacing w:val="0"/>
          <w:sz w:val="32"/>
          <w:szCs w:val="32"/>
        </w:rPr>
        <w:t>、补贴对象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4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eastAsia="zh-CN"/>
        </w:rPr>
        <w:t>　</w:t>
      </w:r>
      <w:r>
        <w:rPr>
          <w:rFonts w:hint="eastAsia" w:ascii="仿宋" w:hAnsi="仿宋" w:eastAsia="仿宋" w:cs="仿宋"/>
          <w:i w:val="0"/>
          <w:caps w:val="0"/>
          <w:color w:val="000000"/>
          <w:spacing w:val="0"/>
          <w:sz w:val="32"/>
          <w:szCs w:val="32"/>
        </w:rPr>
        <w:t>补贴对象为</w:t>
      </w:r>
      <w:r>
        <w:rPr>
          <w:rFonts w:hint="eastAsia" w:ascii="仿宋" w:hAnsi="仿宋" w:eastAsia="仿宋" w:cs="仿宋"/>
          <w:i w:val="0"/>
          <w:caps w:val="0"/>
          <w:color w:val="000000"/>
          <w:spacing w:val="0"/>
          <w:sz w:val="32"/>
          <w:szCs w:val="32"/>
          <w:lang w:eastAsia="zh-CN"/>
        </w:rPr>
        <w:t>我县</w:t>
      </w:r>
      <w:r>
        <w:rPr>
          <w:rFonts w:hint="eastAsia" w:ascii="仿宋" w:hAnsi="仿宋" w:eastAsia="仿宋" w:cs="仿宋"/>
          <w:i w:val="0"/>
          <w:caps w:val="0"/>
          <w:color w:val="000000"/>
          <w:spacing w:val="0"/>
          <w:sz w:val="32"/>
          <w:szCs w:val="32"/>
        </w:rPr>
        <w:t>从事农业生产的个人和农业生产经营组织。农业生产经营组织包括农村集体经济组织、农民专业合作经济组织、农业企业和其他从事农业生产经营的组织。</w:t>
      </w:r>
    </w:p>
    <w:p>
      <w:pPr>
        <w:shd w:val="clear" w:color="auto" w:fill="FFFFFF"/>
        <w:adjustRightInd w:val="0"/>
        <w:snapToGrid w:val="0"/>
        <w:spacing w:line="600" w:lineRule="exact"/>
        <w:jc w:val="left"/>
        <w:rPr>
          <w:rFonts w:hint="eastAsia" w:ascii="黑体" w:hAnsi="黑体" w:eastAsia="黑体" w:cs="黑体"/>
          <w:sz w:val="32"/>
          <w:szCs w:val="32"/>
        </w:rPr>
      </w:pPr>
      <w:r>
        <w:rPr>
          <w:rStyle w:val="7"/>
          <w:rFonts w:hint="eastAsia" w:ascii="黑体" w:hAnsi="黑体" w:eastAsia="黑体" w:cs="黑体"/>
          <w:i w:val="0"/>
          <w:caps w:val="0"/>
          <w:color w:val="000000"/>
          <w:spacing w:val="0"/>
          <w:sz w:val="32"/>
          <w:szCs w:val="32"/>
          <w:lang w:eastAsia="zh-CN"/>
        </w:rPr>
        <w:t>　　三</w:t>
      </w:r>
      <w:r>
        <w:rPr>
          <w:rStyle w:val="7"/>
          <w:rFonts w:hint="eastAsia" w:ascii="黑体" w:hAnsi="黑体" w:eastAsia="黑体" w:cs="黑体"/>
          <w:i w:val="0"/>
          <w:caps w:val="0"/>
          <w:color w:val="000000"/>
          <w:spacing w:val="0"/>
          <w:sz w:val="32"/>
          <w:szCs w:val="32"/>
        </w:rPr>
        <w:t>、</w:t>
      </w:r>
      <w:r>
        <w:rPr>
          <w:rFonts w:hint="eastAsia" w:ascii="黑体" w:hAnsi="黑体" w:eastAsia="黑体" w:cs="宋体"/>
          <w:kern w:val="0"/>
          <w:sz w:val="32"/>
          <w:szCs w:val="32"/>
        </w:rPr>
        <w:t>报废补贴机具类型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eastAsia="zh-CN"/>
        </w:rPr>
        <w:t>　根据</w:t>
      </w:r>
      <w:r>
        <w:rPr>
          <w:rFonts w:hint="eastAsia" w:ascii="仿宋" w:hAnsi="仿宋" w:eastAsia="仿宋" w:cs="仿宋"/>
          <w:i w:val="0"/>
          <w:caps w:val="0"/>
          <w:color w:val="000000"/>
          <w:spacing w:val="0"/>
          <w:sz w:val="32"/>
          <w:szCs w:val="32"/>
        </w:rPr>
        <w:t>《农业机械安全监督管理条例》《</w:t>
      </w:r>
      <w:r>
        <w:rPr>
          <w:rFonts w:hint="eastAsia" w:ascii="仿宋" w:hAnsi="仿宋" w:eastAsia="仿宋" w:cs="仿宋"/>
          <w:i w:val="0"/>
          <w:caps w:val="0"/>
          <w:color w:val="000000"/>
          <w:spacing w:val="0"/>
          <w:sz w:val="32"/>
          <w:szCs w:val="32"/>
          <w:lang w:eastAsia="zh-CN"/>
        </w:rPr>
        <w:t>甘肃省农机报废补贴更新实施方案</w:t>
      </w:r>
      <w:r>
        <w:rPr>
          <w:rFonts w:hint="eastAsia" w:ascii="仿宋" w:hAnsi="仿宋" w:eastAsia="仿宋" w:cs="仿宋"/>
          <w:i w:val="0"/>
          <w:caps w:val="0"/>
          <w:color w:val="000000"/>
          <w:spacing w:val="0"/>
          <w:sz w:val="32"/>
          <w:szCs w:val="32"/>
        </w:rPr>
        <w:t>》</w:t>
      </w:r>
      <w:r>
        <w:rPr>
          <w:rFonts w:hint="eastAsia" w:ascii="仿宋" w:hAnsi="仿宋" w:eastAsia="仿宋" w:cs="仿宋"/>
          <w:i w:val="0"/>
          <w:caps w:val="0"/>
          <w:color w:val="000000"/>
          <w:spacing w:val="0"/>
          <w:sz w:val="32"/>
          <w:szCs w:val="32"/>
          <w:lang w:eastAsia="zh-CN"/>
        </w:rPr>
        <w:t>精神</w:t>
      </w:r>
      <w:r>
        <w:rPr>
          <w:rFonts w:hint="eastAsia" w:ascii="仿宋" w:hAnsi="仿宋" w:eastAsia="仿宋" w:cs="仿宋"/>
          <w:i w:val="0"/>
          <w:caps w:val="0"/>
          <w:color w:val="000000"/>
          <w:spacing w:val="0"/>
          <w:sz w:val="32"/>
          <w:szCs w:val="32"/>
        </w:rPr>
        <w:t>，在农业农村部公布的危及人身财产安全的农业机械中，选择确定报废农机补贴种类为拖拉机、联合收割机、机动脱粒机、饲料（草）粉碎机、铡草机等农业机械。报废补贴农机应当主要部件齐全，来源清楚合法，机主应就机具来源、归属等作出书面承诺。纳入牌证管理的农机需要提供农机监理机构核发的牌证；无牌证或未纳入牌证管理的农机，应当具有铭牌或出厂编号、车架号等机具身份信息，或由农机</w:t>
      </w:r>
      <w:r>
        <w:rPr>
          <w:rFonts w:hint="eastAsia" w:ascii="仿宋" w:hAnsi="仿宋" w:eastAsia="仿宋" w:cs="仿宋"/>
          <w:i w:val="0"/>
          <w:caps w:val="0"/>
          <w:color w:val="000000"/>
          <w:spacing w:val="0"/>
          <w:sz w:val="32"/>
          <w:szCs w:val="32"/>
          <w:lang w:eastAsia="zh-CN"/>
        </w:rPr>
        <w:t>管理</w:t>
      </w:r>
      <w:r>
        <w:rPr>
          <w:rFonts w:hint="eastAsia" w:ascii="仿宋" w:hAnsi="仿宋" w:eastAsia="仿宋" w:cs="仿宋"/>
          <w:i w:val="0"/>
          <w:caps w:val="0"/>
          <w:color w:val="000000"/>
          <w:spacing w:val="0"/>
          <w:sz w:val="32"/>
          <w:szCs w:val="32"/>
        </w:rPr>
        <w:t>机构出具已备案管理的档案资料。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eastAsia="zh-CN"/>
        </w:rPr>
        <w:t>　</w:t>
      </w:r>
      <w:r>
        <w:rPr>
          <w:rFonts w:hint="eastAsia" w:ascii="仿宋" w:hAnsi="仿宋" w:eastAsia="仿宋" w:cs="仿宋"/>
          <w:i w:val="0"/>
          <w:caps w:val="0"/>
          <w:color w:val="000000"/>
          <w:spacing w:val="0"/>
          <w:sz w:val="32"/>
          <w:szCs w:val="32"/>
        </w:rPr>
        <w:t>报废农机的使用年限等技术条件，参照相关农业机械禁用与报废标准，对符合下列条件之一的可申请办理报废。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val="en-US" w:eastAsia="zh-CN"/>
        </w:rPr>
        <w:t>　　1、</w:t>
      </w:r>
      <w:r>
        <w:rPr>
          <w:rFonts w:hint="eastAsia" w:ascii="仿宋" w:hAnsi="仿宋" w:eastAsia="仿宋" w:cs="仿宋"/>
          <w:i w:val="0"/>
          <w:caps w:val="0"/>
          <w:color w:val="000000"/>
          <w:spacing w:val="0"/>
          <w:sz w:val="32"/>
          <w:szCs w:val="32"/>
        </w:rPr>
        <w:t>小型拖拉机10年、大中型拖拉机15年，履带式拖拉机、自走式联合收割机12年，悬挂式联合收割机10年;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未达到报废年限，但安全隐患大、故障发生率高、技术状况差</w:t>
      </w:r>
      <w:r>
        <w:rPr>
          <w:rFonts w:ascii="仿宋" w:hAnsi="仿宋" w:eastAsia="仿宋" w:cs="宋体"/>
          <w:kern w:val="0"/>
          <w:sz w:val="32"/>
          <w:szCs w:val="32"/>
        </w:rPr>
        <w:t>的</w:t>
      </w:r>
      <w:r>
        <w:rPr>
          <w:rFonts w:hint="eastAsia" w:ascii="仿宋" w:hAnsi="仿宋" w:eastAsia="仿宋" w:cs="仿宋"/>
          <w:i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农机损毁严重、维修成本高、无法修复或无配件来源的；</w:t>
      </w:r>
    </w:p>
    <w:p>
      <w:pPr>
        <w:shd w:val="clear" w:color="auto" w:fill="FFFFFF"/>
        <w:adjustRightInd w:val="0"/>
        <w:snapToGrid w:val="0"/>
        <w:spacing w:line="600" w:lineRule="exact"/>
        <w:ind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4、</w:t>
      </w:r>
      <w:r>
        <w:rPr>
          <w:rFonts w:hint="eastAsia" w:ascii="仿宋" w:hAnsi="仿宋" w:eastAsia="仿宋" w:cs="仿宋"/>
          <w:i w:val="0"/>
          <w:caps w:val="0"/>
          <w:color w:val="000000"/>
          <w:spacing w:val="0"/>
          <w:sz w:val="32"/>
          <w:szCs w:val="32"/>
        </w:rPr>
        <w:t>国家明令淘汰的。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left"/>
        <w:textAlignment w:val="auto"/>
        <w:rPr>
          <w:rStyle w:val="7"/>
          <w:rFonts w:hint="eastAsia" w:ascii="黑体" w:hAnsi="黑体" w:eastAsia="黑体" w:cs="黑体"/>
          <w:i w:val="0"/>
          <w:caps w:val="0"/>
          <w:color w:val="000000"/>
          <w:spacing w:val="0"/>
          <w:sz w:val="32"/>
          <w:szCs w:val="32"/>
          <w:lang w:eastAsia="zh-CN"/>
        </w:rPr>
      </w:pPr>
      <w:r>
        <w:rPr>
          <w:rStyle w:val="7"/>
          <w:rFonts w:hint="eastAsia" w:ascii="黑体" w:hAnsi="黑体" w:eastAsia="黑体" w:cs="黑体"/>
          <w:i w:val="0"/>
          <w:caps w:val="0"/>
          <w:color w:val="000000"/>
          <w:spacing w:val="0"/>
          <w:sz w:val="32"/>
          <w:szCs w:val="32"/>
          <w:lang w:eastAsia="zh-CN"/>
        </w:rPr>
        <w:t>　　四、报废补贴标准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left"/>
        <w:textAlignment w:val="auto"/>
        <w:rPr>
          <w:rFonts w:hint="default" w:ascii="Times New Roman" w:hAnsi="Times New Roman" w:eastAsia="方正小标宋简体"/>
          <w:sz w:val="32"/>
          <w:szCs w:val="32"/>
          <w:lang w:val="en-US"/>
        </w:rPr>
      </w:pPr>
      <w:r>
        <w:rPr>
          <w:rFonts w:hint="eastAsia" w:ascii="仿宋" w:hAnsi="仿宋" w:eastAsia="仿宋" w:cs="仿宋"/>
          <w:i w:val="0"/>
          <w:caps w:val="0"/>
          <w:color w:val="000000"/>
          <w:spacing w:val="0"/>
          <w:sz w:val="32"/>
          <w:szCs w:val="32"/>
          <w:lang w:eastAsia="zh-CN"/>
        </w:rPr>
        <w:t>　　</w:t>
      </w:r>
      <w:r>
        <w:rPr>
          <w:rFonts w:hint="eastAsia" w:ascii="仿宋" w:hAnsi="仿宋" w:eastAsia="仿宋" w:cs="仿宋"/>
          <w:i w:val="0"/>
          <w:caps w:val="0"/>
          <w:color w:val="000000"/>
          <w:spacing w:val="0"/>
          <w:sz w:val="32"/>
          <w:szCs w:val="32"/>
        </w:rPr>
        <w:t>中央财政农机报废更新补贴由报废部分补贴与更新部分补贴两部分构成。报废部分补贴实行定额补贴，补贴额按报废农机类别和机型确定。更新部分补贴标准按</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auto"/>
          <w:spacing w:val="0"/>
          <w:sz w:val="32"/>
          <w:szCs w:val="32"/>
          <w:lang w:eastAsia="zh-CN"/>
        </w:rPr>
        <w:t>甘肃省</w:t>
      </w:r>
      <w:r>
        <w:rPr>
          <w:rFonts w:hint="eastAsia" w:ascii="仿宋" w:hAnsi="仿宋" w:eastAsia="仿宋" w:cs="仿宋"/>
          <w:i w:val="0"/>
          <w:caps w:val="0"/>
          <w:color w:val="auto"/>
          <w:spacing w:val="0"/>
          <w:sz w:val="32"/>
          <w:szCs w:val="32"/>
          <w:lang w:val="en-US" w:eastAsia="zh-CN"/>
        </w:rPr>
        <w:t>2018-</w:t>
      </w:r>
      <w:r>
        <w:rPr>
          <w:rFonts w:hint="eastAsia" w:ascii="仿宋" w:hAnsi="仿宋" w:eastAsia="仿宋" w:cs="仿宋"/>
          <w:i w:val="0"/>
          <w:caps w:val="0"/>
          <w:color w:val="000000"/>
          <w:spacing w:val="0"/>
          <w:sz w:val="32"/>
          <w:szCs w:val="32"/>
          <w:lang w:val="en-US" w:eastAsia="zh-CN"/>
        </w:rPr>
        <w:t>2020年农机购置补贴实施方案</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执行。对既报废又更新农机的优先享受补贴，允许机主购买与报废种类和数量不同的农业机械</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kern w:val="0"/>
          <w:sz w:val="32"/>
          <w:szCs w:val="32"/>
        </w:rPr>
        <w:t>具体补贴标准</w:t>
      </w:r>
      <w:r>
        <w:rPr>
          <w:rFonts w:hint="eastAsia" w:ascii="仿宋" w:hAnsi="仿宋" w:eastAsia="仿宋" w:cs="仿宋"/>
          <w:i w:val="0"/>
          <w:caps w:val="0"/>
          <w:color w:val="auto"/>
          <w:spacing w:val="0"/>
          <w:sz w:val="32"/>
          <w:szCs w:val="32"/>
        </w:rPr>
        <w:t>详见附表</w:t>
      </w:r>
      <w:r>
        <w:rPr>
          <w:rFonts w:hint="eastAsia" w:ascii="仿宋" w:hAnsi="仿宋" w:eastAsia="仿宋" w:cs="仿宋"/>
          <w:i w:val="0"/>
          <w:caps w:val="0"/>
          <w:color w:val="auto"/>
          <w:spacing w:val="0"/>
          <w:sz w:val="32"/>
          <w:szCs w:val="32"/>
          <w:lang w:val="en-US" w:eastAsia="zh-CN"/>
        </w:rPr>
        <w:t>1。</w:t>
      </w:r>
    </w:p>
    <w:p>
      <w:pPr>
        <w:numPr>
          <w:ilvl w:val="0"/>
          <w:numId w:val="1"/>
        </w:numPr>
        <w:shd w:val="clear" w:color="auto" w:fill="FFFFFF"/>
        <w:adjustRightInd w:val="0"/>
        <w:snapToGrid w:val="0"/>
        <w:spacing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操作程序</w:t>
      </w:r>
    </w:p>
    <w:p>
      <w:pPr>
        <w:shd w:val="clear" w:color="auto" w:fill="FFFFFF"/>
        <w:adjustRightInd w:val="0"/>
        <w:snapToGrid w:val="0"/>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农机报废更新补贴操作程序，主要包括以下几个环节：</w:t>
      </w:r>
    </w:p>
    <w:p>
      <w:pPr>
        <w:numPr>
          <w:ilvl w:val="0"/>
          <w:numId w:val="0"/>
        </w:numPr>
        <w:shd w:val="clear" w:color="auto" w:fill="FFFFFF"/>
        <w:adjustRightInd w:val="0"/>
        <w:snapToGrid w:val="0"/>
        <w:spacing w:line="600" w:lineRule="exact"/>
        <w:rPr>
          <w:rFonts w:hint="eastAsia" w:ascii="仿宋" w:hAnsi="仿宋" w:eastAsia="仿宋" w:cs="仿宋"/>
          <w:color w:val="auto"/>
          <w:kern w:val="0"/>
          <w:sz w:val="32"/>
          <w:szCs w:val="32"/>
        </w:rPr>
      </w:pPr>
      <w:r>
        <w:rPr>
          <w:rFonts w:hint="eastAsia" w:ascii="仿宋" w:hAnsi="仿宋" w:eastAsia="仿宋" w:cs="仿宋"/>
          <w:b/>
          <w:bCs w:val="0"/>
          <w:kern w:val="0"/>
          <w:sz w:val="32"/>
          <w:szCs w:val="32"/>
          <w:lang w:eastAsia="zh-CN"/>
        </w:rPr>
        <w:t>　　</w:t>
      </w:r>
      <w:r>
        <w:rPr>
          <w:rFonts w:hint="eastAsia" w:ascii="仿宋" w:hAnsi="仿宋" w:eastAsia="仿宋" w:cs="仿宋"/>
          <w:b/>
          <w:bCs w:val="0"/>
          <w:kern w:val="0"/>
          <w:sz w:val="32"/>
          <w:szCs w:val="32"/>
          <w:lang w:val="en-US" w:eastAsia="zh-CN"/>
        </w:rPr>
        <w:t>（一）</w:t>
      </w:r>
      <w:r>
        <w:rPr>
          <w:rFonts w:hint="eastAsia" w:ascii="仿宋" w:hAnsi="仿宋" w:eastAsia="仿宋" w:cs="仿宋"/>
          <w:b/>
          <w:bCs w:val="0"/>
          <w:kern w:val="0"/>
          <w:sz w:val="32"/>
          <w:szCs w:val="32"/>
        </w:rPr>
        <w:t>报废申请。</w:t>
      </w:r>
      <w:r>
        <w:rPr>
          <w:rFonts w:hint="eastAsia" w:ascii="仿宋" w:hAnsi="仿宋" w:eastAsia="仿宋" w:cs="仿宋"/>
          <w:i w:val="0"/>
          <w:caps w:val="0"/>
          <w:color w:val="auto"/>
          <w:spacing w:val="0"/>
          <w:sz w:val="32"/>
          <w:szCs w:val="32"/>
        </w:rPr>
        <w:t>机主携带身份证</w:t>
      </w:r>
      <w:r>
        <w:rPr>
          <w:rFonts w:hint="eastAsia" w:ascii="仿宋" w:hAnsi="仿宋" w:eastAsia="仿宋" w:cs="仿宋"/>
          <w:i w:val="0"/>
          <w:caps w:val="0"/>
          <w:color w:val="auto"/>
          <w:spacing w:val="0"/>
          <w:sz w:val="32"/>
          <w:szCs w:val="32"/>
          <w:lang w:eastAsia="zh-CN"/>
        </w:rPr>
        <w:t>、一卡通和需报废农机信息到县农业农村局提出书面申请，</w:t>
      </w:r>
      <w:r>
        <w:rPr>
          <w:rFonts w:hint="eastAsia" w:ascii="仿宋" w:hAnsi="仿宋" w:eastAsia="仿宋" w:cs="宋体"/>
          <w:kern w:val="0"/>
          <w:sz w:val="32"/>
          <w:szCs w:val="32"/>
        </w:rPr>
        <w:t>已在农机监理机构登记的拖拉机、联合收割机，其所有人(机主)持登记证书、农机牌证、身份证明等凭证，</w:t>
      </w:r>
      <w:r>
        <w:rPr>
          <w:rFonts w:ascii="仿宋" w:hAnsi="仿宋" w:eastAsia="仿宋" w:cs="宋体"/>
          <w:kern w:val="0"/>
          <w:sz w:val="32"/>
          <w:szCs w:val="32"/>
        </w:rPr>
        <w:t>无牌证的拖拉机、联合收割机所有人（机主）持</w:t>
      </w:r>
      <w:r>
        <w:rPr>
          <w:rFonts w:hint="eastAsia" w:ascii="仿宋" w:hAnsi="仿宋" w:eastAsia="仿宋" w:cs="宋体"/>
          <w:kern w:val="0"/>
          <w:sz w:val="32"/>
          <w:szCs w:val="32"/>
        </w:rPr>
        <w:t>拖拉机、联合收割机购机发票等来历证明和</w:t>
      </w:r>
      <w:r>
        <w:rPr>
          <w:rFonts w:ascii="仿宋" w:hAnsi="仿宋" w:eastAsia="仿宋" w:cs="宋体"/>
          <w:kern w:val="0"/>
          <w:sz w:val="32"/>
          <w:szCs w:val="32"/>
        </w:rPr>
        <w:t>身份证明等凭证，</w:t>
      </w:r>
      <w:r>
        <w:rPr>
          <w:rFonts w:hint="eastAsia" w:ascii="仿宋" w:hAnsi="仿宋" w:eastAsia="仿宋" w:cs="宋体"/>
          <w:kern w:val="0"/>
          <w:sz w:val="32"/>
          <w:szCs w:val="32"/>
        </w:rPr>
        <w:t>不能提供来历证明的可凭所在</w:t>
      </w:r>
      <w:r>
        <w:rPr>
          <w:rFonts w:ascii="仿宋" w:hAnsi="仿宋" w:eastAsia="仿宋" w:cs="宋体"/>
          <w:kern w:val="0"/>
          <w:sz w:val="32"/>
          <w:szCs w:val="32"/>
        </w:rPr>
        <w:t>村委会</w:t>
      </w:r>
      <w:r>
        <w:rPr>
          <w:rFonts w:hint="eastAsia" w:ascii="仿宋" w:hAnsi="仿宋" w:eastAsia="仿宋" w:cs="宋体"/>
          <w:kern w:val="0"/>
          <w:sz w:val="32"/>
          <w:szCs w:val="32"/>
        </w:rPr>
        <w:t>出具的</w:t>
      </w:r>
      <w:r>
        <w:rPr>
          <w:rFonts w:ascii="仿宋" w:hAnsi="仿宋" w:eastAsia="仿宋" w:cs="宋体"/>
          <w:kern w:val="0"/>
          <w:sz w:val="32"/>
          <w:szCs w:val="32"/>
        </w:rPr>
        <w:t>证明</w:t>
      </w:r>
      <w:r>
        <w:rPr>
          <w:rFonts w:hint="eastAsia" w:ascii="仿宋" w:hAnsi="仿宋" w:eastAsia="仿宋" w:cs="宋体"/>
          <w:kern w:val="0"/>
          <w:sz w:val="32"/>
          <w:szCs w:val="32"/>
        </w:rPr>
        <w:t>材料，</w:t>
      </w:r>
      <w:r>
        <w:rPr>
          <w:rFonts w:hint="eastAsia" w:ascii="仿宋" w:hAnsi="仿宋" w:eastAsia="仿宋" w:cs="宋体"/>
          <w:kern w:val="0"/>
          <w:sz w:val="32"/>
          <w:szCs w:val="32"/>
          <w:lang w:eastAsia="zh-CN"/>
        </w:rPr>
        <w:t>并</w:t>
      </w:r>
      <w:r>
        <w:rPr>
          <w:rFonts w:hint="eastAsia" w:ascii="仿宋" w:hAnsi="仿宋" w:eastAsia="仿宋" w:cs="宋体"/>
          <w:kern w:val="0"/>
          <w:sz w:val="32"/>
          <w:szCs w:val="32"/>
        </w:rPr>
        <w:t>向县</w:t>
      </w:r>
      <w:r>
        <w:rPr>
          <w:rFonts w:hint="eastAsia" w:ascii="仿宋" w:hAnsi="仿宋" w:eastAsia="仿宋" w:cs="宋体"/>
          <w:kern w:val="0"/>
          <w:sz w:val="32"/>
          <w:szCs w:val="32"/>
          <w:lang w:eastAsia="zh-CN"/>
        </w:rPr>
        <w:t>农业农村局</w:t>
      </w:r>
      <w:r>
        <w:rPr>
          <w:rFonts w:hint="eastAsia" w:ascii="仿宋" w:hAnsi="仿宋" w:eastAsia="仿宋" w:cs="宋体"/>
          <w:kern w:val="0"/>
          <w:sz w:val="32"/>
          <w:szCs w:val="32"/>
        </w:rPr>
        <w:t>提出</w:t>
      </w:r>
      <w:r>
        <w:rPr>
          <w:rFonts w:hint="eastAsia" w:ascii="仿宋" w:hAnsi="仿宋" w:eastAsia="仿宋" w:cs="宋体"/>
          <w:kern w:val="0"/>
          <w:sz w:val="32"/>
          <w:szCs w:val="32"/>
          <w:lang w:eastAsia="zh-CN"/>
        </w:rPr>
        <w:t>书面</w:t>
      </w:r>
      <w:r>
        <w:rPr>
          <w:rFonts w:hint="eastAsia" w:ascii="仿宋" w:hAnsi="仿宋" w:eastAsia="仿宋" w:cs="宋体"/>
          <w:kern w:val="0"/>
          <w:sz w:val="32"/>
          <w:szCs w:val="32"/>
        </w:rPr>
        <w:t>申请。</w:t>
      </w:r>
      <w:r>
        <w:rPr>
          <w:rFonts w:hint="eastAsia" w:ascii="仿宋" w:hAnsi="仿宋" w:eastAsia="仿宋" w:cs="仿宋"/>
          <w:i w:val="0"/>
          <w:caps w:val="0"/>
          <w:color w:val="auto"/>
          <w:spacing w:val="0"/>
          <w:sz w:val="32"/>
          <w:szCs w:val="32"/>
        </w:rPr>
        <w:t>对符合报废条件要求的，</w:t>
      </w:r>
      <w:r>
        <w:rPr>
          <w:rFonts w:hint="eastAsia" w:ascii="仿宋" w:hAnsi="仿宋" w:eastAsia="仿宋" w:cs="仿宋"/>
          <w:i w:val="0"/>
          <w:caps w:val="0"/>
          <w:color w:val="auto"/>
          <w:spacing w:val="0"/>
          <w:sz w:val="32"/>
          <w:szCs w:val="32"/>
          <w:lang w:eastAsia="zh-CN"/>
        </w:rPr>
        <w:t>县农业农村局查询资料出具</w:t>
      </w:r>
      <w:r>
        <w:rPr>
          <w:rFonts w:hint="eastAsia" w:ascii="仿宋" w:hAnsi="仿宋" w:eastAsia="仿宋" w:cs="仿宋"/>
          <w:i w:val="0"/>
          <w:caps w:val="0"/>
          <w:color w:val="auto"/>
          <w:spacing w:val="0"/>
          <w:sz w:val="32"/>
          <w:szCs w:val="32"/>
        </w:rPr>
        <w:t>《</w:t>
      </w:r>
      <w:r>
        <w:rPr>
          <w:rFonts w:hint="eastAsia" w:ascii="仿宋" w:hAnsi="仿宋" w:eastAsia="仿宋" w:cs="仿宋"/>
          <w:i w:val="0"/>
          <w:caps w:val="0"/>
          <w:color w:val="auto"/>
          <w:spacing w:val="0"/>
          <w:sz w:val="32"/>
          <w:szCs w:val="32"/>
          <w:lang w:eastAsia="zh-CN"/>
        </w:rPr>
        <w:t>临夏县</w:t>
      </w:r>
      <w:r>
        <w:rPr>
          <w:rFonts w:hint="eastAsia" w:ascii="仿宋" w:hAnsi="仿宋" w:eastAsia="仿宋" w:cs="仿宋"/>
          <w:i w:val="0"/>
          <w:caps w:val="0"/>
          <w:color w:val="auto"/>
          <w:spacing w:val="0"/>
          <w:sz w:val="32"/>
          <w:szCs w:val="32"/>
        </w:rPr>
        <w:t>报废农业机械回收确认表》(详见附表</w:t>
      </w:r>
      <w:r>
        <w:rPr>
          <w:rFonts w:hint="eastAsia" w:ascii="仿宋" w:hAnsi="仿宋" w:eastAsia="仿宋" w:cs="仿宋"/>
          <w:i w:val="0"/>
          <w:caps w:val="0"/>
          <w:color w:val="auto"/>
          <w:spacing w:val="0"/>
          <w:sz w:val="32"/>
          <w:szCs w:val="32"/>
          <w:lang w:val="en-US" w:eastAsia="zh-CN"/>
        </w:rPr>
        <w:t>3</w:t>
      </w:r>
      <w:r>
        <w:rPr>
          <w:rFonts w:hint="eastAsia" w:ascii="仿宋" w:hAnsi="仿宋" w:eastAsia="仿宋" w:cs="仿宋"/>
          <w:i w:val="0"/>
          <w:caps w:val="0"/>
          <w:color w:val="auto"/>
          <w:spacing w:val="0"/>
          <w:sz w:val="32"/>
          <w:szCs w:val="32"/>
        </w:rPr>
        <w:t>，以下简称《确认表》）,</w:t>
      </w:r>
      <w:r>
        <w:rPr>
          <w:rFonts w:hint="eastAsia" w:ascii="仿宋" w:hAnsi="仿宋" w:eastAsia="仿宋" w:cs="仿宋"/>
          <w:i w:val="0"/>
          <w:caps w:val="0"/>
          <w:color w:val="auto"/>
          <w:spacing w:val="0"/>
          <w:sz w:val="32"/>
          <w:szCs w:val="32"/>
          <w:lang w:eastAsia="zh-CN"/>
        </w:rPr>
        <w:t>随后</w:t>
      </w:r>
      <w:r>
        <w:rPr>
          <w:rFonts w:hint="eastAsia" w:ascii="仿宋" w:hAnsi="仿宋" w:eastAsia="仿宋" w:cs="仿宋"/>
          <w:i w:val="0"/>
          <w:caps w:val="0"/>
          <w:color w:val="auto"/>
          <w:spacing w:val="0"/>
          <w:sz w:val="32"/>
          <w:szCs w:val="32"/>
        </w:rPr>
        <w:t>机主携带《确认表》</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身份证明</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拟报废的农机</w:t>
      </w:r>
      <w:r>
        <w:rPr>
          <w:rFonts w:hint="eastAsia" w:ascii="仿宋" w:hAnsi="仿宋" w:eastAsia="仿宋" w:cs="仿宋"/>
          <w:i w:val="0"/>
          <w:caps w:val="0"/>
          <w:color w:val="auto"/>
          <w:spacing w:val="0"/>
          <w:sz w:val="32"/>
          <w:szCs w:val="32"/>
          <w:lang w:eastAsia="zh-CN"/>
        </w:rPr>
        <w:t>具</w:t>
      </w:r>
      <w:r>
        <w:rPr>
          <w:rFonts w:hint="eastAsia" w:ascii="仿宋" w:hAnsi="仿宋" w:eastAsia="仿宋" w:cs="仿宋"/>
          <w:i w:val="0"/>
          <w:caps w:val="0"/>
          <w:color w:val="auto"/>
          <w:spacing w:val="0"/>
          <w:sz w:val="32"/>
          <w:szCs w:val="32"/>
        </w:rPr>
        <w:t>及相关资料，</w:t>
      </w:r>
      <w:r>
        <w:rPr>
          <w:rFonts w:hint="eastAsia" w:ascii="仿宋" w:hAnsi="仿宋" w:eastAsia="仿宋" w:cs="仿宋"/>
          <w:i w:val="0"/>
          <w:caps w:val="0"/>
          <w:color w:val="auto"/>
          <w:spacing w:val="0"/>
          <w:sz w:val="32"/>
          <w:szCs w:val="32"/>
          <w:lang w:eastAsia="zh-CN"/>
        </w:rPr>
        <w:t>到就近的</w:t>
      </w:r>
      <w:r>
        <w:rPr>
          <w:rFonts w:hint="eastAsia" w:ascii="仿宋" w:hAnsi="仿宋" w:eastAsia="仿宋" w:cs="仿宋"/>
          <w:i w:val="0"/>
          <w:caps w:val="0"/>
          <w:color w:val="auto"/>
          <w:spacing w:val="0"/>
          <w:sz w:val="32"/>
          <w:szCs w:val="32"/>
        </w:rPr>
        <w:t>备案回收企业</w:t>
      </w:r>
      <w:r>
        <w:rPr>
          <w:rFonts w:ascii="Times New Roman" w:hAnsi="仿宋" w:eastAsia="仿宋"/>
          <w:sz w:val="32"/>
          <w:szCs w:val="32"/>
        </w:rPr>
        <w:t>临夏州泰隆物资再生利用有限责任公</w:t>
      </w:r>
      <w:r>
        <w:rPr>
          <w:rFonts w:ascii="Times New Roman" w:hAnsi="仿宋" w:eastAsia="仿宋"/>
          <w:color w:val="auto"/>
          <w:sz w:val="32"/>
          <w:szCs w:val="32"/>
        </w:rPr>
        <w:t>司</w:t>
      </w:r>
      <w:r>
        <w:rPr>
          <w:rFonts w:hint="eastAsia" w:ascii="Times New Roman" w:hAnsi="仿宋" w:eastAsia="仿宋"/>
          <w:color w:val="auto"/>
          <w:sz w:val="32"/>
          <w:szCs w:val="32"/>
          <w:lang w:eastAsia="zh-CN"/>
        </w:rPr>
        <w:t>（临夏市南龙镇张王家村</w:t>
      </w:r>
      <w:r>
        <w:rPr>
          <w:rFonts w:hint="eastAsia" w:ascii="宋体" w:hAnsi="宋体" w:eastAsia="宋体" w:cs="宋体"/>
          <w:i w:val="0"/>
          <w:caps w:val="0"/>
          <w:color w:val="auto"/>
          <w:spacing w:val="0"/>
          <w:sz w:val="32"/>
          <w:szCs w:val="32"/>
        </w:rPr>
        <w:t>、</w:t>
      </w:r>
      <w:r>
        <w:rPr>
          <w:rFonts w:hint="eastAsia" w:ascii="仿宋" w:hAnsi="仿宋" w:eastAsia="仿宋" w:cs="仿宋"/>
          <w:i w:val="0"/>
          <w:caps w:val="0"/>
          <w:color w:val="auto"/>
          <w:spacing w:val="0"/>
          <w:sz w:val="32"/>
          <w:szCs w:val="32"/>
        </w:rPr>
        <w:t>联系方式</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lang w:val="en-US" w:eastAsia="zh-CN"/>
        </w:rPr>
        <w:t>13884020669</w:t>
      </w:r>
      <w:r>
        <w:rPr>
          <w:rFonts w:hint="eastAsia" w:ascii="Times New Roman" w:hAnsi="仿宋" w:eastAsia="仿宋"/>
          <w:sz w:val="32"/>
          <w:szCs w:val="32"/>
          <w:lang w:eastAsia="zh-CN"/>
        </w:rPr>
        <w:t>）自行</w:t>
      </w:r>
      <w:r>
        <w:rPr>
          <w:rFonts w:hint="eastAsia" w:ascii="仿宋" w:hAnsi="仿宋" w:eastAsia="仿宋" w:cs="仿宋"/>
          <w:sz w:val="32"/>
          <w:szCs w:val="32"/>
          <w:lang w:eastAsia="zh-CN"/>
        </w:rPr>
        <w:t>协商</w:t>
      </w:r>
      <w:r>
        <w:rPr>
          <w:rFonts w:hint="eastAsia" w:ascii="仿宋" w:hAnsi="仿宋" w:eastAsia="仿宋" w:cs="仿宋"/>
          <w:i w:val="0"/>
          <w:caps w:val="0"/>
          <w:color w:val="000000"/>
          <w:spacing w:val="0"/>
          <w:sz w:val="32"/>
          <w:szCs w:val="32"/>
        </w:rPr>
        <w:t>报废农机残值</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sz w:val="32"/>
          <w:szCs w:val="32"/>
          <w:lang w:eastAsia="zh-CN"/>
        </w:rPr>
        <w:t>进行机</w:t>
      </w:r>
      <w:r>
        <w:rPr>
          <w:rFonts w:hint="eastAsia" w:ascii="Times New Roman" w:hAnsi="仿宋" w:eastAsia="仿宋"/>
          <w:sz w:val="32"/>
          <w:szCs w:val="32"/>
          <w:lang w:eastAsia="zh-CN"/>
        </w:rPr>
        <w:t>具回收</w:t>
      </w:r>
      <w:r>
        <w:rPr>
          <w:rFonts w:hint="eastAsia" w:ascii="仿宋" w:hAnsi="仿宋" w:eastAsia="仿宋" w:cs="仿宋"/>
          <w:i w:val="0"/>
          <w:caps w:val="0"/>
          <w:color w:val="auto"/>
          <w:spacing w:val="0"/>
          <w:sz w:val="32"/>
          <w:szCs w:val="32"/>
        </w:rPr>
        <w:t>。</w:t>
      </w:r>
    </w:p>
    <w:p>
      <w:pPr>
        <w:numPr>
          <w:ilvl w:val="0"/>
          <w:numId w:val="0"/>
        </w:numPr>
        <w:shd w:val="clear" w:color="auto" w:fill="FFFFFF"/>
        <w:adjustRightInd w:val="0"/>
        <w:snapToGrid w:val="0"/>
        <w:spacing w:line="600" w:lineRule="exact"/>
        <w:rPr>
          <w:rFonts w:hint="eastAsia" w:ascii="仿宋" w:hAnsi="仿宋" w:eastAsia="仿宋" w:cs="仿宋"/>
          <w:sz w:val="32"/>
          <w:szCs w:val="32"/>
          <w14:textFill>
            <w14:gradFill>
              <w14:gsLst>
                <w14:gs w14:pos="0">
                  <w14:srgbClr w14:val="14CD68"/>
                </w14:gs>
                <w14:gs w14:pos="100000">
                  <w14:srgbClr w14:val="0B6E38"/>
                </w14:gs>
              </w14:gsLst>
              <w14:lin w14:scaled="0"/>
            </w14:gradFill>
          </w14:textFill>
        </w:rPr>
      </w:pPr>
      <w:r>
        <w:rPr>
          <w:rFonts w:hint="eastAsia" w:ascii="仿宋" w:hAnsi="仿宋" w:eastAsia="仿宋" w:cs="仿宋"/>
          <w:b/>
          <w:bCs/>
          <w:i w:val="0"/>
          <w:caps w:val="0"/>
          <w:color w:val="auto"/>
          <w:spacing w:val="0"/>
          <w:sz w:val="32"/>
          <w:szCs w:val="32"/>
          <w:lang w:eastAsia="zh-CN"/>
        </w:rPr>
        <w:t>　　</w:t>
      </w:r>
      <w:r>
        <w:rPr>
          <w:rFonts w:hint="eastAsia" w:ascii="仿宋" w:hAnsi="仿宋" w:eastAsia="仿宋" w:cs="仿宋"/>
          <w:b/>
          <w:bCs/>
          <w:i w:val="0"/>
          <w:caps w:val="0"/>
          <w:color w:val="auto"/>
          <w:spacing w:val="0"/>
          <w:sz w:val="32"/>
          <w:szCs w:val="32"/>
          <w:lang w:val="en-US" w:eastAsia="zh-CN"/>
        </w:rPr>
        <w:t>（二）</w:t>
      </w:r>
      <w:r>
        <w:rPr>
          <w:rFonts w:hint="eastAsia" w:ascii="仿宋" w:hAnsi="仿宋" w:eastAsia="仿宋" w:cs="仿宋"/>
          <w:b/>
          <w:bCs/>
          <w:i w:val="0"/>
          <w:caps w:val="0"/>
          <w:color w:val="auto"/>
          <w:spacing w:val="0"/>
          <w:sz w:val="32"/>
          <w:szCs w:val="32"/>
          <w:lang w:eastAsia="zh-CN"/>
        </w:rPr>
        <w:t>机具回收。</w:t>
      </w:r>
      <w:r>
        <w:rPr>
          <w:rFonts w:hint="eastAsia" w:ascii="仿宋" w:hAnsi="仿宋" w:eastAsia="仿宋" w:cs="仿宋"/>
          <w:i w:val="0"/>
          <w:caps w:val="0"/>
          <w:color w:val="auto"/>
          <w:spacing w:val="0"/>
          <w:sz w:val="32"/>
          <w:szCs w:val="32"/>
        </w:rPr>
        <w:t>回收企业核对机主信息和报废农机信息，现场采集报废农机与机主的人机合影照片，</w:t>
      </w:r>
      <w:r>
        <w:rPr>
          <w:rFonts w:hint="eastAsia" w:ascii="仿宋" w:hAnsi="仿宋" w:eastAsia="仿宋" w:cs="宋体"/>
          <w:kern w:val="0"/>
          <w:sz w:val="32"/>
          <w:szCs w:val="32"/>
        </w:rPr>
        <w:t>报废农机残值由回收</w:t>
      </w:r>
      <w:r>
        <w:rPr>
          <w:rFonts w:hint="eastAsia" w:ascii="仿宋" w:hAnsi="仿宋" w:eastAsia="仿宋" w:cs="宋体"/>
          <w:kern w:val="0"/>
          <w:sz w:val="32"/>
          <w:szCs w:val="32"/>
          <w:lang w:eastAsia="zh-CN"/>
        </w:rPr>
        <w:t>企业</w:t>
      </w:r>
      <w:r>
        <w:rPr>
          <w:rFonts w:hint="eastAsia" w:ascii="仿宋" w:hAnsi="仿宋" w:eastAsia="仿宋" w:cs="宋体"/>
          <w:kern w:val="0"/>
          <w:sz w:val="32"/>
          <w:szCs w:val="32"/>
        </w:rPr>
        <w:t>与机主按照公平交易原则，共同协商确定</w:t>
      </w:r>
      <w:r>
        <w:rPr>
          <w:rFonts w:hint="eastAsia" w:ascii="仿宋" w:hAnsi="仿宋" w:eastAsia="仿宋" w:cs="宋体"/>
          <w:kern w:val="0"/>
          <w:sz w:val="32"/>
          <w:szCs w:val="32"/>
          <w:lang w:eastAsia="zh-CN"/>
        </w:rPr>
        <w:t>，并在《确认表》上签字盖章</w:t>
      </w:r>
      <w:r>
        <w:rPr>
          <w:rFonts w:hint="eastAsia" w:ascii="仿宋" w:hAnsi="仿宋" w:eastAsia="仿宋" w:cs="仿宋"/>
          <w:i w:val="0"/>
          <w:caps w:val="0"/>
          <w:color w:val="auto"/>
          <w:spacing w:val="0"/>
          <w:sz w:val="32"/>
          <w:szCs w:val="32"/>
        </w:rPr>
        <w:t>。回收企业应及时对回收的农机进行解体或销毁，对国家禁止生产销售的发动机等主要零部件进行破坏性处理，采集报废农机拆解前后对比照片资料，建立包括农机铭牌或其它能体现农机身份原始资料在内的拆解台账档案，保存期不少于3年。回收企业应及时向当地农业农村部门提供机主和报废农机信息，由县农业农村部门派出农机监理人员对报废农机拆解或销毁</w:t>
      </w:r>
      <w:r>
        <w:rPr>
          <w:rFonts w:hint="eastAsia" w:ascii="仿宋" w:hAnsi="仿宋" w:eastAsia="仿宋" w:cs="仿宋"/>
          <w:i w:val="0"/>
          <w:caps w:val="0"/>
          <w:color w:val="auto"/>
          <w:spacing w:val="0"/>
          <w:sz w:val="32"/>
          <w:szCs w:val="32"/>
          <w:lang w:eastAsia="zh-CN"/>
        </w:rPr>
        <w:t>工作情况</w:t>
      </w:r>
      <w:r>
        <w:rPr>
          <w:rFonts w:hint="eastAsia" w:ascii="仿宋" w:hAnsi="仿宋" w:eastAsia="仿宋" w:cs="仿宋"/>
          <w:i w:val="0"/>
          <w:caps w:val="0"/>
          <w:color w:val="auto"/>
          <w:spacing w:val="0"/>
          <w:sz w:val="32"/>
          <w:szCs w:val="32"/>
        </w:rPr>
        <w:t>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i w:val="0"/>
          <w:caps w:val="0"/>
          <w:color w:val="000000"/>
          <w:spacing w:val="0"/>
          <w:sz w:val="32"/>
          <w:szCs w:val="32"/>
        </w:rPr>
      </w:pPr>
      <w:r>
        <w:rPr>
          <w:rFonts w:hint="eastAsia" w:ascii="楷体" w:hAnsi="楷体" w:eastAsia="楷体" w:cs="宋体"/>
          <w:b/>
          <w:kern w:val="0"/>
          <w:sz w:val="32"/>
          <w:szCs w:val="32"/>
        </w:rPr>
        <w:t>（三）注销登记</w:t>
      </w:r>
      <w:r>
        <w:rPr>
          <w:rFonts w:hint="eastAsia" w:ascii="楷体" w:hAnsi="楷体" w:eastAsia="楷体" w:cs="宋体"/>
          <w:b/>
          <w:kern w:val="0"/>
          <w:sz w:val="32"/>
          <w:szCs w:val="32"/>
          <w:lang w:eastAsia="zh-CN"/>
        </w:rPr>
        <w:t>。</w:t>
      </w:r>
      <w:r>
        <w:rPr>
          <w:rFonts w:hint="eastAsia" w:ascii="仿宋" w:hAnsi="仿宋" w:eastAsia="仿宋" w:cs="仿宋"/>
          <w:i w:val="0"/>
          <w:caps w:val="0"/>
          <w:color w:val="000000"/>
          <w:spacing w:val="0"/>
          <w:sz w:val="32"/>
          <w:szCs w:val="32"/>
        </w:rPr>
        <w:t>机主持《确认表》及相关凭证，</w:t>
      </w:r>
      <w:r>
        <w:rPr>
          <w:rFonts w:hint="eastAsia" w:ascii="仿宋" w:hAnsi="仿宋" w:eastAsia="仿宋" w:cs="宋体"/>
          <w:kern w:val="0"/>
          <w:sz w:val="32"/>
          <w:szCs w:val="32"/>
        </w:rPr>
        <w:t>到</w:t>
      </w:r>
      <w:r>
        <w:rPr>
          <w:rFonts w:hint="eastAsia" w:ascii="仿宋" w:hAnsi="仿宋" w:eastAsia="仿宋" w:cs="宋体"/>
          <w:kern w:val="0"/>
          <w:sz w:val="32"/>
          <w:szCs w:val="32"/>
          <w:lang w:eastAsia="zh-CN"/>
        </w:rPr>
        <w:t>县</w:t>
      </w:r>
      <w:r>
        <w:rPr>
          <w:rFonts w:hint="eastAsia" w:ascii="仿宋" w:hAnsi="仿宋" w:eastAsia="仿宋" w:cs="宋体"/>
          <w:kern w:val="0"/>
          <w:sz w:val="32"/>
          <w:szCs w:val="32"/>
        </w:rPr>
        <w:t>农</w:t>
      </w:r>
      <w:r>
        <w:rPr>
          <w:rFonts w:hint="eastAsia" w:ascii="仿宋" w:hAnsi="仿宋" w:eastAsia="仿宋" w:cs="宋体"/>
          <w:kern w:val="0"/>
          <w:sz w:val="32"/>
          <w:szCs w:val="32"/>
          <w:lang w:eastAsia="zh-CN"/>
        </w:rPr>
        <w:t>业农村局</w:t>
      </w:r>
      <w:r>
        <w:rPr>
          <w:rFonts w:hint="eastAsia" w:ascii="仿宋" w:hAnsi="仿宋" w:eastAsia="仿宋" w:cs="宋体"/>
          <w:kern w:val="0"/>
          <w:sz w:val="32"/>
          <w:szCs w:val="32"/>
        </w:rPr>
        <w:t>办理</w:t>
      </w:r>
      <w:r>
        <w:rPr>
          <w:rFonts w:hint="eastAsia" w:ascii="仿宋" w:hAnsi="仿宋" w:eastAsia="仿宋" w:cs="宋体"/>
          <w:kern w:val="0"/>
          <w:sz w:val="32"/>
          <w:szCs w:val="32"/>
          <w:lang w:eastAsia="zh-CN"/>
        </w:rPr>
        <w:t>农机具注销</w:t>
      </w:r>
      <w:r>
        <w:rPr>
          <w:rFonts w:hint="eastAsia" w:ascii="仿宋" w:hAnsi="仿宋" w:eastAsia="仿宋" w:cs="宋体"/>
          <w:kern w:val="0"/>
          <w:sz w:val="32"/>
          <w:szCs w:val="32"/>
        </w:rPr>
        <w:t>报废手续</w:t>
      </w:r>
      <w:r>
        <w:rPr>
          <w:rFonts w:hint="eastAsia" w:ascii="仿宋" w:hAnsi="仿宋" w:eastAsia="仿宋" w:cs="仿宋"/>
          <w:i w:val="0"/>
          <w:caps w:val="0"/>
          <w:color w:val="000000"/>
          <w:spacing w:val="0"/>
          <w:sz w:val="32"/>
          <w:szCs w:val="32"/>
          <w:lang w:eastAsia="zh-CN"/>
        </w:rPr>
        <w:t>，并</w:t>
      </w:r>
      <w:r>
        <w:rPr>
          <w:rFonts w:hint="eastAsia" w:ascii="仿宋" w:hAnsi="仿宋" w:eastAsia="仿宋" w:cs="仿宋"/>
          <w:i w:val="0"/>
          <w:caps w:val="0"/>
          <w:color w:val="000000"/>
          <w:spacing w:val="0"/>
          <w:sz w:val="32"/>
          <w:szCs w:val="32"/>
        </w:rPr>
        <w:t>核对机主身份和报废农机信息，对纳入牌证管理的拖拉机和联合收割机收回牌证，在《确认表》上签注“已办理注销登记”字样；无牌证或未纳入牌证管理的农机，核查备案信息后应在《确认表》上签注“已核查档案信息”字样。</w:t>
      </w:r>
      <w:r>
        <w:rPr>
          <w:rFonts w:hint="eastAsia" w:ascii="仿宋" w:hAnsi="仿宋" w:eastAsia="仿宋" w:cs="宋体"/>
          <w:kern w:val="0"/>
          <w:sz w:val="32"/>
          <w:szCs w:val="32"/>
        </w:rPr>
        <w:t>根据机具报废标准等规定和要求签注意见</w:t>
      </w:r>
      <w:r>
        <w:rPr>
          <w:rFonts w:hint="eastAsia" w:ascii="仿宋" w:hAnsi="仿宋" w:eastAsia="仿宋" w:cs="宋体"/>
          <w:kern w:val="0"/>
          <w:sz w:val="32"/>
          <w:szCs w:val="32"/>
          <w:lang w:eastAsia="zh-CN"/>
        </w:rPr>
        <w:t>并存档。</w:t>
      </w:r>
    </w:p>
    <w:p>
      <w:pPr>
        <w:shd w:val="clear" w:color="auto" w:fill="FFFFFF"/>
        <w:adjustRightInd w:val="0"/>
        <w:snapToGrid w:val="0"/>
        <w:spacing w:line="600" w:lineRule="exact"/>
        <w:ind w:firstLine="643" w:firstLineChars="200"/>
        <w:rPr>
          <w:rFonts w:hint="eastAsia" w:ascii="仿宋" w:hAnsi="仿宋" w:eastAsia="仿宋" w:cs="宋体"/>
          <w:kern w:val="0"/>
          <w:sz w:val="32"/>
          <w:szCs w:val="32"/>
          <w:lang w:eastAsia="zh-CN"/>
        </w:rPr>
      </w:pPr>
      <w:r>
        <w:rPr>
          <w:rFonts w:hint="eastAsia" w:ascii="楷体" w:hAnsi="楷体" w:eastAsia="楷体" w:cs="宋体"/>
          <w:b/>
          <w:kern w:val="0"/>
          <w:sz w:val="32"/>
          <w:szCs w:val="32"/>
        </w:rPr>
        <w:t>（四）申请更新。</w:t>
      </w:r>
      <w:r>
        <w:rPr>
          <w:rFonts w:hint="eastAsia" w:ascii="仿宋" w:hAnsi="仿宋" w:eastAsia="仿宋" w:cs="仿宋"/>
          <w:i w:val="0"/>
          <w:caps w:val="0"/>
          <w:color w:val="000000"/>
          <w:spacing w:val="0"/>
          <w:sz w:val="32"/>
          <w:szCs w:val="32"/>
        </w:rPr>
        <w:t>机主凭有效的《确认表》及身份证明，</w:t>
      </w:r>
      <w:r>
        <w:rPr>
          <w:rFonts w:hint="eastAsia" w:ascii="仿宋" w:hAnsi="仿宋" w:eastAsia="仿宋" w:cs="仿宋"/>
          <w:i w:val="0"/>
          <w:caps w:val="0"/>
          <w:color w:val="000000"/>
          <w:spacing w:val="0"/>
          <w:sz w:val="32"/>
          <w:szCs w:val="32"/>
          <w:lang w:eastAsia="zh-CN"/>
        </w:rPr>
        <w:t>以及新购机具的发票</w:t>
      </w:r>
      <w:r>
        <w:rPr>
          <w:rFonts w:hint="eastAsia" w:ascii="仿宋" w:hAnsi="仿宋" w:eastAsia="仿宋" w:cs="仿宋"/>
          <w:i w:val="0"/>
          <w:caps w:val="0"/>
          <w:color w:val="000000"/>
          <w:spacing w:val="0"/>
          <w:sz w:val="32"/>
          <w:szCs w:val="32"/>
        </w:rPr>
        <w:t>到县农业农村部门申请农机报废</w:t>
      </w:r>
      <w:r>
        <w:rPr>
          <w:rFonts w:hint="eastAsia" w:ascii="仿宋" w:hAnsi="仿宋" w:eastAsia="仿宋" w:cs="仿宋"/>
          <w:i w:val="0"/>
          <w:caps w:val="0"/>
          <w:color w:val="000000"/>
          <w:spacing w:val="0"/>
          <w:sz w:val="32"/>
          <w:szCs w:val="32"/>
          <w:lang w:eastAsia="zh-CN"/>
        </w:rPr>
        <w:t>更新</w:t>
      </w:r>
      <w:r>
        <w:rPr>
          <w:rFonts w:hint="eastAsia" w:ascii="仿宋" w:hAnsi="仿宋" w:eastAsia="仿宋" w:cs="仿宋"/>
          <w:i w:val="0"/>
          <w:caps w:val="0"/>
          <w:color w:val="000000"/>
          <w:spacing w:val="0"/>
          <w:sz w:val="32"/>
          <w:szCs w:val="32"/>
        </w:rPr>
        <w:t>补贴。</w:t>
      </w:r>
      <w:r>
        <w:rPr>
          <w:rFonts w:hint="eastAsia" w:ascii="仿宋" w:hAnsi="仿宋" w:eastAsia="仿宋" w:cs="宋体"/>
          <w:kern w:val="0"/>
          <w:sz w:val="32"/>
          <w:szCs w:val="32"/>
        </w:rPr>
        <w:t>根据机主报废和拟新购的机具</w:t>
      </w:r>
      <w:r>
        <w:rPr>
          <w:rFonts w:hint="eastAsia" w:ascii="仿宋" w:hAnsi="仿宋" w:eastAsia="仿宋" w:cs="宋体"/>
          <w:kern w:val="0"/>
          <w:sz w:val="32"/>
          <w:szCs w:val="32"/>
          <w:lang w:eastAsia="zh-CN"/>
        </w:rPr>
        <w:t>信息，</w:t>
      </w:r>
      <w:r>
        <w:rPr>
          <w:rFonts w:hint="eastAsia" w:ascii="仿宋" w:hAnsi="仿宋" w:eastAsia="仿宋" w:cs="宋体"/>
          <w:kern w:val="0"/>
          <w:sz w:val="32"/>
          <w:szCs w:val="32"/>
        </w:rPr>
        <w:t>对报废更新申请进行严格审核</w:t>
      </w:r>
      <w:r>
        <w:rPr>
          <w:rFonts w:hint="eastAsia" w:ascii="仿宋" w:hAnsi="仿宋" w:eastAsia="仿宋" w:cs="宋体"/>
          <w:kern w:val="0"/>
          <w:sz w:val="32"/>
          <w:szCs w:val="32"/>
          <w:lang w:eastAsia="zh-CN"/>
        </w:rPr>
        <w:t>并</w:t>
      </w:r>
      <w:r>
        <w:rPr>
          <w:rFonts w:hint="eastAsia" w:ascii="仿宋" w:hAnsi="仿宋" w:eastAsia="仿宋" w:cs="仿宋"/>
          <w:i w:val="0"/>
          <w:caps w:val="0"/>
          <w:color w:val="000000"/>
          <w:spacing w:val="0"/>
          <w:sz w:val="32"/>
          <w:szCs w:val="32"/>
        </w:rPr>
        <w:t>按当年甘肃省农机购置补贴政策规定办理补贴手续</w:t>
      </w:r>
      <w:r>
        <w:rPr>
          <w:rFonts w:hint="eastAsia" w:ascii="仿宋" w:hAnsi="仿宋" w:eastAsia="仿宋" w:cs="宋体"/>
          <w:kern w:val="0"/>
          <w:sz w:val="32"/>
          <w:szCs w:val="32"/>
          <w:lang w:eastAsia="zh-CN"/>
        </w:rPr>
        <w:t>，</w:t>
      </w:r>
      <w:r>
        <w:rPr>
          <w:rFonts w:hint="eastAsia" w:ascii="仿宋" w:hAnsi="仿宋" w:eastAsia="仿宋" w:cs="仿宋"/>
          <w:i w:val="0"/>
          <w:caps w:val="0"/>
          <w:color w:val="000000"/>
          <w:spacing w:val="0"/>
          <w:sz w:val="31"/>
          <w:szCs w:val="31"/>
          <w:shd w:val="clear" w:fill="FFFFFF"/>
        </w:rPr>
        <w:t>实行牌证管理的农业机械（拖拉机、联合收割机）等，</w:t>
      </w:r>
      <w:r>
        <w:rPr>
          <w:rFonts w:hint="eastAsia" w:ascii="仿宋" w:hAnsi="仿宋" w:eastAsia="仿宋" w:cs="仿宋"/>
          <w:i w:val="0"/>
          <w:caps w:val="0"/>
          <w:color w:val="000000"/>
          <w:spacing w:val="0"/>
          <w:sz w:val="31"/>
          <w:szCs w:val="31"/>
          <w:shd w:val="clear" w:fill="FFFFFF"/>
          <w:lang w:eastAsia="zh-CN"/>
        </w:rPr>
        <w:t>一并</w:t>
      </w:r>
      <w:r>
        <w:rPr>
          <w:rFonts w:hint="eastAsia" w:ascii="仿宋" w:hAnsi="仿宋" w:eastAsia="仿宋" w:cs="仿宋"/>
          <w:i w:val="0"/>
          <w:caps w:val="0"/>
          <w:color w:val="000000"/>
          <w:spacing w:val="0"/>
          <w:sz w:val="31"/>
          <w:szCs w:val="31"/>
          <w:shd w:val="clear" w:fill="FFFFFF"/>
        </w:rPr>
        <w:t>办理牌证手续</w:t>
      </w:r>
      <w:r>
        <w:rPr>
          <w:rFonts w:hint="eastAsia" w:ascii="仿宋" w:hAnsi="仿宋" w:eastAsia="仿宋" w:cs="仿宋"/>
          <w:i w:val="0"/>
          <w:caps w:val="0"/>
          <w:color w:val="000000"/>
          <w:spacing w:val="0"/>
          <w:sz w:val="31"/>
          <w:szCs w:val="31"/>
          <w:shd w:val="clear" w:fill="FFFFFF"/>
          <w:lang w:eastAsia="zh-CN"/>
        </w:rPr>
        <w:t>。</w:t>
      </w:r>
    </w:p>
    <w:p>
      <w:pPr>
        <w:shd w:val="clear" w:color="auto" w:fill="FFFFFF"/>
        <w:adjustRightInd w:val="0"/>
        <w:snapToGrid w:val="0"/>
        <w:spacing w:line="60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（五）兑现补贴。</w:t>
      </w:r>
      <w:r>
        <w:rPr>
          <w:rFonts w:hint="eastAsia" w:ascii="仿宋" w:hAnsi="仿宋" w:eastAsia="仿宋" w:cs="宋体"/>
          <w:kern w:val="0"/>
          <w:sz w:val="32"/>
          <w:szCs w:val="32"/>
        </w:rPr>
        <w:t>农机报废更新补贴与农机购置补贴同步兑现</w:t>
      </w:r>
      <w:r>
        <w:rPr>
          <w:rFonts w:hint="eastAsia" w:ascii="仿宋" w:hAnsi="仿宋" w:eastAsia="仿宋" w:cs="宋体"/>
          <w:kern w:val="0"/>
          <w:sz w:val="32"/>
          <w:szCs w:val="32"/>
          <w:lang w:eastAsia="zh-CN"/>
        </w:rPr>
        <w:t>，</w:t>
      </w:r>
      <w:r>
        <w:rPr>
          <w:rFonts w:ascii="仿宋" w:hAnsi="仿宋" w:eastAsia="仿宋" w:cs="宋体"/>
          <w:kern w:val="0"/>
          <w:sz w:val="32"/>
          <w:szCs w:val="32"/>
        </w:rPr>
        <w:t>经审核、公示、复核无异议的，由当地</w:t>
      </w:r>
      <w:r>
        <w:rPr>
          <w:rFonts w:hint="eastAsia" w:ascii="仿宋" w:hAnsi="仿宋" w:eastAsia="仿宋" w:cs="宋体"/>
          <w:kern w:val="0"/>
          <w:sz w:val="32"/>
          <w:szCs w:val="32"/>
          <w:lang w:eastAsia="zh-CN"/>
        </w:rPr>
        <w:t>农业农村</w:t>
      </w:r>
      <w:r>
        <w:rPr>
          <w:rFonts w:ascii="仿宋" w:hAnsi="仿宋" w:eastAsia="仿宋" w:cs="宋体"/>
          <w:kern w:val="0"/>
          <w:sz w:val="32"/>
          <w:szCs w:val="32"/>
        </w:rPr>
        <w:t>部门将</w:t>
      </w:r>
      <w:r>
        <w:rPr>
          <w:rFonts w:hint="eastAsia" w:ascii="仿宋" w:hAnsi="仿宋" w:eastAsia="仿宋" w:cs="宋体"/>
          <w:kern w:val="0"/>
          <w:sz w:val="32"/>
          <w:szCs w:val="32"/>
          <w:lang w:eastAsia="zh-CN"/>
        </w:rPr>
        <w:t>报废更新补贴按农机购置补贴程序予以兑付资金</w:t>
      </w:r>
      <w:r>
        <w:rPr>
          <w:rFonts w:ascii="仿宋" w:hAnsi="仿宋" w:eastAsia="仿宋" w:cs="宋体"/>
          <w:kern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lang w:eastAsia="zh-CN"/>
        </w:rPr>
        <w:t>　六</w:t>
      </w:r>
      <w:r>
        <w:rPr>
          <w:rStyle w:val="7"/>
          <w:rFonts w:hint="eastAsia" w:ascii="仿宋" w:hAnsi="仿宋" w:eastAsia="仿宋" w:cs="仿宋"/>
          <w:i w:val="0"/>
          <w:caps w:val="0"/>
          <w:color w:val="000000"/>
          <w:spacing w:val="0"/>
          <w:sz w:val="32"/>
          <w:szCs w:val="32"/>
        </w:rPr>
        <w:t>、保障措</w:t>
      </w:r>
      <w:r>
        <w:rPr>
          <w:rStyle w:val="7"/>
          <w:rFonts w:hint="eastAsia" w:ascii="仿宋" w:hAnsi="仿宋" w:eastAsia="仿宋" w:cs="仿宋"/>
          <w:b/>
          <w:bCs w:val="0"/>
          <w:i w:val="0"/>
          <w:caps w:val="0"/>
          <w:color w:val="000000"/>
          <w:spacing w:val="0"/>
          <w:sz w:val="32"/>
          <w:szCs w:val="32"/>
        </w:rPr>
        <w:t>施</w:t>
      </w:r>
      <w:r>
        <w:rPr>
          <w:rFonts w:hint="eastAsia" w:ascii="仿宋" w:hAnsi="仿宋" w:eastAsia="仿宋" w:cs="仿宋"/>
          <w:b/>
          <w:bCs w:val="0"/>
          <w:i w:val="0"/>
          <w:caps w:val="0"/>
          <w:color w:val="000000"/>
          <w:spacing w:val="0"/>
          <w:sz w:val="31"/>
          <w:szCs w:val="31"/>
          <w:shd w:val="clear" w:fill="FFFFFF"/>
        </w:rPr>
        <w:t>及工作要求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仿宋" w:hAnsi="仿宋" w:eastAsia="仿宋" w:cs="仿宋"/>
          <w:color w:val="FF0000"/>
          <w:sz w:val="32"/>
          <w:szCs w:val="32"/>
        </w:rPr>
      </w:pPr>
      <w:r>
        <w:rPr>
          <w:rStyle w:val="7"/>
          <w:rFonts w:hint="eastAsia" w:ascii="仿宋" w:hAnsi="仿宋" w:eastAsia="仿宋" w:cs="仿宋"/>
          <w:b/>
          <w:bCs w:val="0"/>
          <w:i w:val="0"/>
          <w:caps w:val="0"/>
          <w:color w:val="000000"/>
          <w:spacing w:val="0"/>
          <w:sz w:val="32"/>
          <w:szCs w:val="32"/>
        </w:rPr>
        <w:t>（一）加强组织领导。</w:t>
      </w:r>
      <w:r>
        <w:rPr>
          <w:rFonts w:hint="eastAsia" w:ascii="仿宋" w:hAnsi="仿宋" w:eastAsia="仿宋" w:cs="仿宋"/>
          <w:i w:val="0"/>
          <w:caps w:val="0"/>
          <w:color w:val="000000"/>
          <w:spacing w:val="0"/>
          <w:sz w:val="31"/>
          <w:szCs w:val="31"/>
          <w:shd w:val="clear" w:fill="FFFFFF"/>
        </w:rPr>
        <w:t>为切实加强全县农机</w:t>
      </w:r>
      <w:r>
        <w:rPr>
          <w:rFonts w:hint="eastAsia" w:ascii="仿宋" w:hAnsi="仿宋" w:eastAsia="仿宋" w:cs="仿宋"/>
          <w:i w:val="0"/>
          <w:caps w:val="0"/>
          <w:color w:val="000000"/>
          <w:spacing w:val="0"/>
          <w:sz w:val="31"/>
          <w:szCs w:val="31"/>
          <w:shd w:val="clear" w:fill="FFFFFF"/>
          <w:lang w:eastAsia="zh-CN"/>
        </w:rPr>
        <w:t>报废更新</w:t>
      </w:r>
      <w:r>
        <w:rPr>
          <w:rFonts w:hint="eastAsia" w:ascii="仿宋" w:hAnsi="仿宋" w:eastAsia="仿宋" w:cs="仿宋"/>
          <w:i w:val="0"/>
          <w:caps w:val="0"/>
          <w:color w:val="000000"/>
          <w:spacing w:val="0"/>
          <w:sz w:val="31"/>
          <w:szCs w:val="31"/>
          <w:shd w:val="clear" w:fill="FFFFFF"/>
        </w:rPr>
        <w:t>补贴工作的组织领导，按照省农</w:t>
      </w:r>
      <w:r>
        <w:rPr>
          <w:rFonts w:hint="eastAsia" w:ascii="仿宋" w:hAnsi="仿宋" w:eastAsia="仿宋" w:cs="仿宋"/>
          <w:i w:val="0"/>
          <w:caps w:val="0"/>
          <w:color w:val="000000"/>
          <w:spacing w:val="0"/>
          <w:sz w:val="31"/>
          <w:szCs w:val="31"/>
          <w:shd w:val="clear" w:fill="FFFFFF"/>
          <w:lang w:eastAsia="zh-CN"/>
        </w:rPr>
        <w:t>业农村</w:t>
      </w:r>
      <w:r>
        <w:rPr>
          <w:rFonts w:hint="eastAsia" w:ascii="仿宋" w:hAnsi="仿宋" w:eastAsia="仿宋" w:cs="仿宋"/>
          <w:i w:val="0"/>
          <w:caps w:val="0"/>
          <w:color w:val="000000"/>
          <w:spacing w:val="0"/>
          <w:sz w:val="31"/>
          <w:szCs w:val="31"/>
          <w:shd w:val="clear" w:fill="FFFFFF"/>
        </w:rPr>
        <w:t>厅、省财政厅</w:t>
      </w:r>
      <w:r>
        <w:rPr>
          <w:rFonts w:hint="eastAsia" w:ascii="仿宋" w:hAnsi="仿宋" w:eastAsia="仿宋" w:cs="仿宋"/>
          <w:i w:val="0"/>
          <w:caps w:val="0"/>
          <w:color w:val="000000"/>
          <w:spacing w:val="0"/>
          <w:sz w:val="31"/>
          <w:szCs w:val="31"/>
          <w:shd w:val="clear" w:fill="FFFFFF"/>
          <w:lang w:eastAsia="zh-CN"/>
        </w:rPr>
        <w:t>、省商务厅</w:t>
      </w:r>
      <w:r>
        <w:rPr>
          <w:rFonts w:hint="eastAsia" w:ascii="仿宋" w:hAnsi="仿宋" w:eastAsia="仿宋" w:cs="仿宋"/>
          <w:i w:val="0"/>
          <w:caps w:val="0"/>
          <w:color w:val="000000"/>
          <w:spacing w:val="0"/>
          <w:sz w:val="31"/>
          <w:szCs w:val="31"/>
          <w:shd w:val="clear" w:fill="FFFFFF"/>
        </w:rPr>
        <w:t>的实施方案，研究确定补贴资金实施方案等具体事宜，并对补贴政策实施过程进行全面监管。加强政策的宣传、实施与管理</w:t>
      </w:r>
      <w:r>
        <w:rPr>
          <w:rFonts w:hint="eastAsia" w:ascii="仿宋" w:hAnsi="仿宋" w:eastAsia="仿宋" w:cs="仿宋"/>
          <w:i w:val="0"/>
          <w:caps w:val="0"/>
          <w:color w:val="000000"/>
          <w:spacing w:val="0"/>
          <w:sz w:val="31"/>
          <w:szCs w:val="31"/>
          <w:shd w:val="clear" w:fill="FFFFFF"/>
          <w:lang w:eastAsia="zh-CN"/>
        </w:rPr>
        <w:t>，</w:t>
      </w:r>
      <w:r>
        <w:rPr>
          <w:rFonts w:hint="eastAsia" w:ascii="仿宋" w:hAnsi="仿宋" w:eastAsia="仿宋" w:cs="仿宋"/>
          <w:i w:val="0"/>
          <w:caps w:val="0"/>
          <w:color w:val="000000"/>
          <w:spacing w:val="0"/>
          <w:sz w:val="31"/>
          <w:szCs w:val="31"/>
          <w:shd w:val="clear" w:fill="FFFFFF"/>
        </w:rPr>
        <w:t>要在补贴申请、审核与审批、公示与监管、档案管理等方面，建立“谁办理、谁负责，谁核实、谁负责”的责任追究制度</w:t>
      </w:r>
      <w:r>
        <w:rPr>
          <w:rFonts w:hint="eastAsia" w:ascii="仿宋" w:hAnsi="仿宋" w:eastAsia="仿宋" w:cs="仿宋"/>
          <w:i w:val="0"/>
          <w:caps w:val="0"/>
          <w:color w:val="000000"/>
          <w:spacing w:val="0"/>
          <w:sz w:val="31"/>
          <w:szCs w:val="31"/>
          <w:shd w:val="clear" w:fill="FFFFFF"/>
          <w:lang w:eastAsia="zh-CN"/>
        </w:rPr>
        <w:t>。</w:t>
      </w:r>
      <w:r>
        <w:rPr>
          <w:rFonts w:hint="eastAsia" w:ascii="仿宋" w:hAnsi="仿宋" w:eastAsia="仿宋" w:cs="仿宋"/>
          <w:i w:val="0"/>
          <w:caps w:val="0"/>
          <w:color w:val="000000"/>
          <w:spacing w:val="0"/>
          <w:sz w:val="31"/>
          <w:szCs w:val="31"/>
          <w:shd w:val="clear" w:fill="FFFFFF"/>
        </w:rPr>
        <w:t>县财政局要积极支持</w:t>
      </w:r>
      <w:r>
        <w:rPr>
          <w:rFonts w:hint="eastAsia" w:ascii="仿宋" w:hAnsi="仿宋" w:eastAsia="仿宋" w:cs="仿宋"/>
          <w:i w:val="0"/>
          <w:caps w:val="0"/>
          <w:color w:val="000000"/>
          <w:spacing w:val="0"/>
          <w:sz w:val="31"/>
          <w:szCs w:val="31"/>
          <w:shd w:val="clear" w:fill="FFFFFF"/>
          <w:lang w:eastAsia="zh-CN"/>
        </w:rPr>
        <w:t>农机报废更新补贴工作，</w:t>
      </w:r>
      <w:r>
        <w:rPr>
          <w:rFonts w:hint="eastAsia" w:ascii="仿宋" w:hAnsi="仿宋" w:eastAsia="仿宋" w:cs="仿宋"/>
          <w:i w:val="0"/>
          <w:caps w:val="0"/>
          <w:color w:val="000000"/>
          <w:spacing w:val="0"/>
          <w:sz w:val="31"/>
          <w:szCs w:val="31"/>
          <w:shd w:val="clear" w:fill="FFFFFF"/>
        </w:rPr>
        <w:t>并保证必要的组织管理经费，对开展政策宣传、公示、建立信息档案等方面的支出给予保证，确保农机</w:t>
      </w:r>
      <w:r>
        <w:rPr>
          <w:rFonts w:hint="eastAsia" w:ascii="仿宋" w:hAnsi="仿宋" w:eastAsia="仿宋" w:cs="仿宋"/>
          <w:i w:val="0"/>
          <w:caps w:val="0"/>
          <w:color w:val="000000"/>
          <w:spacing w:val="0"/>
          <w:sz w:val="31"/>
          <w:szCs w:val="31"/>
          <w:shd w:val="clear" w:fill="FFFFFF"/>
          <w:lang w:eastAsia="zh-CN"/>
        </w:rPr>
        <w:t>报废更新</w:t>
      </w:r>
      <w:r>
        <w:rPr>
          <w:rFonts w:hint="eastAsia" w:ascii="仿宋" w:hAnsi="仿宋" w:eastAsia="仿宋" w:cs="仿宋"/>
          <w:i w:val="0"/>
          <w:caps w:val="0"/>
          <w:color w:val="000000"/>
          <w:spacing w:val="0"/>
          <w:sz w:val="31"/>
          <w:szCs w:val="31"/>
          <w:shd w:val="clear" w:fill="FFFFFF"/>
        </w:rPr>
        <w:t>补贴政策顺利实施。</w:t>
      </w:r>
    </w:p>
    <w:p>
      <w:pPr>
        <w:shd w:val="clear" w:color="auto" w:fill="FFFFFF"/>
        <w:adjustRightInd w:val="0"/>
        <w:snapToGrid w:val="0"/>
        <w:spacing w:line="600" w:lineRule="exact"/>
        <w:ind w:firstLine="643" w:firstLineChars="200"/>
        <w:rPr>
          <w:rFonts w:ascii="仿宋" w:hAnsi="仿宋" w:eastAsia="仿宋" w:cs="宋体"/>
          <w:kern w:val="0"/>
          <w:sz w:val="32"/>
          <w:szCs w:val="32"/>
        </w:rPr>
      </w:pPr>
      <w:r>
        <w:rPr>
          <w:rStyle w:val="7"/>
          <w:rFonts w:hint="eastAsia" w:ascii="仿宋" w:hAnsi="仿宋" w:eastAsia="仿宋" w:cs="仿宋"/>
          <w:i w:val="0"/>
          <w:caps w:val="0"/>
          <w:color w:val="000000"/>
          <w:spacing w:val="0"/>
          <w:sz w:val="32"/>
          <w:szCs w:val="32"/>
        </w:rPr>
        <w:t>（二）加大政策宣传。</w:t>
      </w:r>
      <w:r>
        <w:rPr>
          <w:rFonts w:hint="eastAsia" w:ascii="仿宋" w:hAnsi="仿宋" w:eastAsia="仿宋" w:cs="仿宋"/>
          <w:i w:val="0"/>
          <w:caps w:val="0"/>
          <w:color w:val="000000"/>
          <w:spacing w:val="0"/>
          <w:sz w:val="32"/>
          <w:szCs w:val="32"/>
        </w:rPr>
        <w:t>充分利用报纸、电视、广播、网络等媒介，加强政策宣传，扩大公众知晓度，营造良好舆论氛围。大力推行信息公开，对享受</w:t>
      </w:r>
      <w:r>
        <w:rPr>
          <w:rFonts w:hint="eastAsia" w:ascii="仿宋" w:hAnsi="仿宋" w:eastAsia="仿宋" w:cs="仿宋"/>
          <w:i w:val="0"/>
          <w:caps w:val="0"/>
          <w:color w:val="000000"/>
          <w:spacing w:val="0"/>
          <w:sz w:val="32"/>
          <w:szCs w:val="32"/>
          <w:lang w:eastAsia="zh-CN"/>
        </w:rPr>
        <w:t>报废</w:t>
      </w:r>
      <w:r>
        <w:rPr>
          <w:rFonts w:hint="eastAsia" w:ascii="仿宋" w:hAnsi="仿宋" w:eastAsia="仿宋" w:cs="仿宋"/>
          <w:i w:val="0"/>
          <w:caps w:val="0"/>
          <w:color w:val="000000"/>
          <w:spacing w:val="0"/>
          <w:sz w:val="32"/>
          <w:szCs w:val="32"/>
        </w:rPr>
        <w:t>补贴的信息进行公示，对实施方案、补贴标准、操作程序、投诉咨询方式等信息全面公开，主动接受社会监督，确保农机报废更新补贴工作公正透明、阳光操作。</w:t>
      </w:r>
      <w:r>
        <w:rPr>
          <w:rFonts w:hint="eastAsia" w:ascii="仿宋" w:hAnsi="仿宋" w:eastAsia="仿宋" w:cs="宋体"/>
          <w:kern w:val="0"/>
          <w:sz w:val="32"/>
          <w:szCs w:val="32"/>
        </w:rPr>
        <w:t>加强农业机械报废更新补贴政策的宣传和咨询工作，建立农业机械报废更新补贴信息档案，及时公布补贴资金使用进度。对补贴受益人进行公示，接受社会监督。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Helvetica" w:hAnsi="Helvetica" w:eastAsia="Helvetica" w:cs="Helvetica"/>
          <w:i w:val="0"/>
          <w:caps w:val="0"/>
          <w:color w:val="000000"/>
          <w:spacing w:val="0"/>
          <w:sz w:val="24"/>
          <w:szCs w:val="24"/>
        </w:rPr>
      </w:pPr>
      <w:r>
        <w:rPr>
          <w:rStyle w:val="7"/>
          <w:rFonts w:hint="eastAsia" w:ascii="仿宋" w:hAnsi="仿宋" w:eastAsia="仿宋" w:cs="仿宋"/>
          <w:i w:val="0"/>
          <w:caps w:val="0"/>
          <w:color w:val="000000"/>
          <w:spacing w:val="0"/>
          <w:sz w:val="32"/>
          <w:szCs w:val="32"/>
        </w:rPr>
        <w:t>（三）推行便民服务。</w:t>
      </w:r>
      <w:r>
        <w:rPr>
          <w:rFonts w:hint="eastAsia" w:ascii="仿宋" w:hAnsi="仿宋" w:eastAsia="仿宋" w:cs="仿宋"/>
          <w:i w:val="0"/>
          <w:caps w:val="0"/>
          <w:color w:val="000000"/>
          <w:spacing w:val="0"/>
          <w:sz w:val="32"/>
          <w:szCs w:val="32"/>
        </w:rPr>
        <w:t>强化服务意识，创新工作方式，鼓励采取“一站式”</w:t>
      </w:r>
      <w:r>
        <w:rPr>
          <w:rFonts w:hint="eastAsia" w:ascii="仿宋" w:hAnsi="仿宋" w:eastAsia="仿宋" w:cs="仿宋"/>
          <w:i w:val="0"/>
          <w:caps w:val="0"/>
          <w:color w:val="000000"/>
          <w:spacing w:val="0"/>
          <w:sz w:val="31"/>
          <w:szCs w:val="31"/>
          <w:shd w:val="clear" w:fill="FFFFFF"/>
        </w:rPr>
        <w:t>窗口便民</w:t>
      </w:r>
      <w:r>
        <w:rPr>
          <w:rFonts w:hint="eastAsia" w:ascii="仿宋" w:hAnsi="仿宋" w:eastAsia="仿宋" w:cs="仿宋"/>
          <w:i w:val="0"/>
          <w:caps w:val="0"/>
          <w:color w:val="000000"/>
          <w:spacing w:val="0"/>
          <w:sz w:val="32"/>
          <w:szCs w:val="32"/>
        </w:rPr>
        <w:t>服务，</w:t>
      </w:r>
      <w:r>
        <w:rPr>
          <w:rFonts w:hint="eastAsia" w:ascii="仿宋" w:hAnsi="仿宋" w:eastAsia="仿宋" w:cs="仿宋"/>
          <w:i w:val="0"/>
          <w:caps w:val="0"/>
          <w:color w:val="000000"/>
          <w:spacing w:val="0"/>
          <w:sz w:val="31"/>
          <w:szCs w:val="31"/>
          <w:shd w:val="clear" w:fill="FFFFFF"/>
        </w:rPr>
        <w:t>要严格按照本方案的有关规定，组织开展农机</w:t>
      </w:r>
      <w:r>
        <w:rPr>
          <w:rFonts w:hint="eastAsia" w:ascii="仿宋" w:hAnsi="仿宋" w:eastAsia="仿宋" w:cs="仿宋"/>
          <w:i w:val="0"/>
          <w:caps w:val="0"/>
          <w:color w:val="000000"/>
          <w:spacing w:val="0"/>
          <w:sz w:val="31"/>
          <w:szCs w:val="31"/>
          <w:shd w:val="clear" w:fill="FFFFFF"/>
          <w:lang w:eastAsia="zh-CN"/>
        </w:rPr>
        <w:t>报废更新</w:t>
      </w:r>
      <w:r>
        <w:rPr>
          <w:rFonts w:hint="eastAsia" w:ascii="仿宋" w:hAnsi="仿宋" w:eastAsia="仿宋" w:cs="仿宋"/>
          <w:i w:val="0"/>
          <w:caps w:val="0"/>
          <w:color w:val="000000"/>
          <w:spacing w:val="0"/>
          <w:sz w:val="31"/>
          <w:szCs w:val="31"/>
          <w:shd w:val="clear" w:fill="FFFFFF"/>
        </w:rPr>
        <w:t>补贴工作。按照公平、公正、公开的原则确定补贴对象。在确定补贴对象时，不得优亲厚友，不得人为设置购机条件。要严格执行补贴对象公示制度</w:t>
      </w:r>
      <w:r>
        <w:rPr>
          <w:rFonts w:hint="eastAsia" w:ascii="仿宋" w:hAnsi="仿宋" w:eastAsia="仿宋" w:cs="仿宋"/>
          <w:i w:val="0"/>
          <w:caps w:val="0"/>
          <w:color w:val="000000"/>
          <w:spacing w:val="0"/>
          <w:sz w:val="31"/>
          <w:szCs w:val="31"/>
          <w:shd w:val="clear" w:fill="FFFFFF"/>
          <w:lang w:eastAsia="zh-CN"/>
        </w:rPr>
        <w:t>，</w:t>
      </w:r>
      <w:r>
        <w:rPr>
          <w:rFonts w:hint="eastAsia" w:ascii="仿宋" w:hAnsi="仿宋" w:eastAsia="仿宋" w:cs="仿宋"/>
          <w:i w:val="0"/>
          <w:caps w:val="0"/>
          <w:color w:val="000000"/>
          <w:spacing w:val="0"/>
          <w:sz w:val="31"/>
          <w:szCs w:val="31"/>
          <w:shd w:val="clear" w:fill="FFFFFF"/>
        </w:rPr>
        <w:t>在县政务大厅设立农机补贴便民服务窗口，在窗口公开工作流程与办事程序，公开补贴种类与补贴范围，公开补贴标准与兑付方式，开展 “一站式”服务。</w:t>
      </w:r>
    </w:p>
    <w:p>
      <w:pPr>
        <w:shd w:val="clear" w:color="auto" w:fill="FFFFFF"/>
        <w:adjustRightInd w:val="0"/>
        <w:snapToGrid w:val="0"/>
        <w:spacing w:line="600" w:lineRule="exact"/>
        <w:ind w:firstLine="643" w:firstLineChars="200"/>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rPr>
        <w:t>（四）强化监督管理。</w:t>
      </w:r>
      <w:r>
        <w:rPr>
          <w:rFonts w:hint="eastAsia" w:ascii="仿宋" w:hAnsi="仿宋" w:eastAsia="仿宋" w:cs="宋体"/>
          <w:kern w:val="0"/>
          <w:sz w:val="32"/>
          <w:szCs w:val="32"/>
        </w:rPr>
        <w:t>农机回收单位应对回收的农机建立档案，一机一档，档案内容包括机主姓名、身份证号、地址、联系电话、机具型号、牌照号、发动机号、车架号、出厂时间、相关证明等基本信息及人机合影等材料，并向机主提供档案复印件。农机回收单位要及时拆解报废农业机械，并对其发动机、方向机、变速器、前后桥、车架总成等主要零部件进行破坏性处理，禁止农机回收单位销售报废农业机械整机及零部件。</w:t>
      </w:r>
      <w:r>
        <w:rPr>
          <w:rFonts w:hint="eastAsia" w:ascii="仿宋" w:hAnsi="仿宋" w:eastAsia="仿宋" w:cs="仿宋"/>
          <w:i w:val="0"/>
          <w:caps w:val="0"/>
          <w:color w:val="auto"/>
          <w:spacing w:val="0"/>
          <w:sz w:val="32"/>
          <w:szCs w:val="32"/>
        </w:rPr>
        <w:t>由县级农业农村部门派出农机监理人员对报废农机拆解或销毁进行监督</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000000"/>
          <w:spacing w:val="0"/>
          <w:sz w:val="32"/>
          <w:szCs w:val="32"/>
        </w:rPr>
        <w:t>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回收企业应依据当地废旧金属市场收购价，支付机主报废农机残值，不得随意压低残值折价，切实保障机主利益。</w:t>
      </w:r>
    </w:p>
    <w:p>
      <w:pPr>
        <w:numPr>
          <w:ilvl w:val="0"/>
          <w:numId w:val="0"/>
        </w:numPr>
        <w:shd w:val="clear" w:color="auto" w:fill="FFFFFF"/>
        <w:adjustRightInd w:val="0"/>
        <w:snapToGrid w:val="0"/>
        <w:spacing w:line="6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　</w:t>
      </w:r>
    </w:p>
    <w:p>
      <w:pPr>
        <w:numPr>
          <w:ilvl w:val="0"/>
          <w:numId w:val="0"/>
        </w:numPr>
        <w:shd w:val="clear" w:color="auto" w:fill="FFFFFF"/>
        <w:adjustRightInd w:val="0"/>
        <w:snapToGrid w:val="0"/>
        <w:spacing w:line="600" w:lineRule="exact"/>
        <w:rPr>
          <w:rFonts w:hint="default"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w:t>
      </w: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eastAsia="zh-CN"/>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eastAsia="zh-CN"/>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eastAsia="zh-CN"/>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eastAsia="zh-CN"/>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eastAsia="zh-CN"/>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eastAsia="zh-CN"/>
        </w:rPr>
      </w:pPr>
    </w:p>
    <w:p>
      <w:pPr>
        <w:numPr>
          <w:ilvl w:val="0"/>
          <w:numId w:val="0"/>
        </w:numPr>
        <w:shd w:val="clear" w:color="auto" w:fill="FFFFFF"/>
        <w:adjustRightInd w:val="0"/>
        <w:snapToGrid w:val="0"/>
        <w:spacing w:line="60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附件</w:t>
      </w:r>
      <w:r>
        <w:rPr>
          <w:rFonts w:hint="eastAsia" w:ascii="仿宋" w:hAnsi="仿宋" w:eastAsia="仿宋" w:cs="仿宋"/>
          <w:kern w:val="0"/>
          <w:sz w:val="32"/>
          <w:szCs w:val="32"/>
          <w:lang w:val="en-US" w:eastAsia="zh-CN"/>
        </w:rPr>
        <w:t>1</w:t>
      </w:r>
    </w:p>
    <w:p>
      <w:pPr>
        <w:jc w:val="center"/>
        <w:rPr>
          <w:rFonts w:ascii="Times New Roman" w:hAnsi="Times New Roman" w:eastAsia="方正小标宋简体"/>
          <w:sz w:val="32"/>
          <w:szCs w:val="32"/>
        </w:rPr>
      </w:pPr>
      <w:r>
        <w:rPr>
          <w:rFonts w:ascii="Times New Roman" w:hAnsi="Times New Roman" w:eastAsia="方正小标宋简体"/>
          <w:sz w:val="32"/>
          <w:szCs w:val="32"/>
        </w:rPr>
        <w:t>甘肃省中央财政资金农机报废补贴额一览表</w:t>
      </w:r>
    </w:p>
    <w:tbl>
      <w:tblPr>
        <w:tblStyle w:val="5"/>
        <w:tblW w:w="8509" w:type="dxa"/>
        <w:jc w:val="center"/>
        <w:tblLayout w:type="fixed"/>
        <w:tblCellMar>
          <w:top w:w="0" w:type="dxa"/>
          <w:left w:w="57" w:type="dxa"/>
          <w:bottom w:w="0" w:type="dxa"/>
          <w:right w:w="57" w:type="dxa"/>
        </w:tblCellMar>
      </w:tblPr>
      <w:tblGrid>
        <w:gridCol w:w="816"/>
        <w:gridCol w:w="1881"/>
        <w:gridCol w:w="4073"/>
        <w:gridCol w:w="1739"/>
      </w:tblGrid>
      <w:tr>
        <w:tblPrEx>
          <w:tblCellMar>
            <w:top w:w="0" w:type="dxa"/>
            <w:left w:w="57" w:type="dxa"/>
            <w:bottom w:w="0" w:type="dxa"/>
            <w:right w:w="57"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序号</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机型</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类别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color w:val="000000"/>
                <w:kern w:val="0"/>
                <w:sz w:val="24"/>
                <w:szCs w:val="24"/>
              </w:rPr>
            </w:pPr>
            <w:r>
              <w:rPr>
                <w:rFonts w:ascii="Times New Roman" w:hAnsi="宋体"/>
                <w:b/>
                <w:color w:val="000000"/>
                <w:kern w:val="0"/>
                <w:sz w:val="24"/>
                <w:szCs w:val="24"/>
              </w:rPr>
              <w:t>报废补贴额（元）</w:t>
            </w:r>
          </w:p>
        </w:tc>
      </w:tr>
      <w:tr>
        <w:tblPrEx>
          <w:tblCellMar>
            <w:top w:w="0" w:type="dxa"/>
            <w:left w:w="57" w:type="dxa"/>
            <w:bottom w:w="0" w:type="dxa"/>
            <w:right w:w="57" w:type="dxa"/>
          </w:tblCellMar>
        </w:tblPrEx>
        <w:trPr>
          <w:trHeight w:val="482" w:hRule="atLeast"/>
          <w:jc w:val="center"/>
        </w:trPr>
        <w:tc>
          <w:tcPr>
            <w:tcW w:w="816" w:type="dxa"/>
            <w:vMerge w:val="restart"/>
            <w:tcBorders>
              <w:left w:val="single" w:color="auto" w:sz="4" w:space="0"/>
              <w:right w:val="single" w:color="auto" w:sz="4" w:space="0"/>
            </w:tcBorders>
            <w:noWrap w:val="0"/>
            <w:vAlign w:val="center"/>
          </w:tcPr>
          <w:p>
            <w:pPr>
              <w:snapToGrid w:val="0"/>
              <w:jc w:val="center"/>
              <w:rPr>
                <w:rFonts w:ascii="Times New Roman" w:hAnsi="Times New Roman"/>
                <w:bCs/>
                <w:color w:val="000000"/>
                <w:kern w:val="0"/>
                <w:sz w:val="24"/>
              </w:rPr>
            </w:pPr>
            <w:r>
              <w:rPr>
                <w:rFonts w:ascii="Times New Roman" w:hAnsi="Times New Roman"/>
                <w:bCs/>
                <w:color w:val="000000"/>
                <w:kern w:val="0"/>
                <w:sz w:val="24"/>
              </w:rPr>
              <w:t>1</w:t>
            </w:r>
          </w:p>
        </w:tc>
        <w:tc>
          <w:tcPr>
            <w:tcW w:w="1881" w:type="dxa"/>
            <w:vMerge w:val="restart"/>
            <w:tcBorders>
              <w:left w:val="single" w:color="auto" w:sz="4" w:space="0"/>
              <w:right w:val="single" w:color="auto" w:sz="4" w:space="0"/>
            </w:tcBorders>
            <w:noWrap w:val="0"/>
            <w:vAlign w:val="center"/>
          </w:tcPr>
          <w:p>
            <w:pPr>
              <w:snapToGrid w:val="0"/>
              <w:jc w:val="center"/>
              <w:rPr>
                <w:rFonts w:ascii="Times New Roman" w:hAnsi="Times New Roman"/>
                <w:bCs/>
                <w:color w:val="000000"/>
                <w:kern w:val="0"/>
                <w:sz w:val="24"/>
              </w:rPr>
            </w:pPr>
            <w:r>
              <w:rPr>
                <w:rFonts w:ascii="Times New Roman" w:hAnsi="宋体"/>
                <w:bCs/>
                <w:color w:val="000000"/>
                <w:kern w:val="0"/>
                <w:sz w:val="24"/>
              </w:rPr>
              <w:t>拖拉机</w:t>
            </w: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20</w:t>
            </w:r>
            <w:r>
              <w:rPr>
                <w:rFonts w:ascii="Times New Roman" w:hAnsi="宋体"/>
                <w:color w:val="000000"/>
                <w:kern w:val="0"/>
                <w:sz w:val="24"/>
              </w:rPr>
              <w:t>马力及以下</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20-50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3500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50-80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7000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80-100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w:t>
            </w:r>
            <w:r>
              <w:rPr>
                <w:rFonts w:ascii="Times New Roman" w:hAnsi="宋体"/>
                <w:color w:val="000000"/>
                <w:kern w:val="0"/>
                <w:sz w:val="24"/>
              </w:rPr>
              <w:t>马力以上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12000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Times New Roman"/>
                <w:bCs/>
                <w:color w:val="000000"/>
                <w:kern w:val="0"/>
                <w:sz w:val="24"/>
              </w:rPr>
              <w:t>2</w:t>
            </w:r>
          </w:p>
        </w:tc>
        <w:tc>
          <w:tcPr>
            <w:tcW w:w="1881"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自走式全喂入</w:t>
            </w:r>
            <w:r>
              <w:rPr>
                <w:rFonts w:ascii="Times New Roman" w:hAnsi="Times New Roman"/>
                <w:bCs/>
                <w:color w:val="000000"/>
                <w:kern w:val="0"/>
                <w:sz w:val="24"/>
              </w:rPr>
              <w:t xml:space="preserve"> </w:t>
            </w:r>
            <w:r>
              <w:rPr>
                <w:rFonts w:ascii="Times New Roman" w:hAnsi="宋体"/>
                <w:bCs/>
                <w:color w:val="000000"/>
                <w:kern w:val="0"/>
                <w:sz w:val="24"/>
              </w:rPr>
              <w:t>稻麦联合收割机</w:t>
            </w: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0.5-1kg/s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1-3kg/s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5500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3-4kg/s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7300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4kg/s</w:t>
            </w:r>
            <w:r>
              <w:rPr>
                <w:rFonts w:ascii="Times New Roman" w:hAnsi="宋体"/>
                <w:bCs/>
                <w:color w:val="000000"/>
                <w:kern w:val="0"/>
                <w:sz w:val="24"/>
              </w:rPr>
              <w:t>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11000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Times New Roman"/>
                <w:bCs/>
                <w:color w:val="000000"/>
                <w:kern w:val="0"/>
                <w:sz w:val="24"/>
              </w:rPr>
              <w:t>3</w:t>
            </w:r>
          </w:p>
        </w:tc>
        <w:tc>
          <w:tcPr>
            <w:tcW w:w="1881" w:type="dxa"/>
            <w:vMerge w:val="restart"/>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自走式半喂入</w:t>
            </w:r>
            <w:r>
              <w:rPr>
                <w:rFonts w:ascii="Times New Roman" w:hAnsi="Times New Roman"/>
                <w:bCs/>
                <w:color w:val="000000"/>
                <w:kern w:val="0"/>
                <w:sz w:val="24"/>
              </w:rPr>
              <w:t xml:space="preserve"> </w:t>
            </w:r>
            <w:r>
              <w:rPr>
                <w:rFonts w:ascii="Times New Roman" w:hAnsi="宋体"/>
                <w:bCs/>
                <w:color w:val="000000"/>
                <w:kern w:val="0"/>
                <w:sz w:val="24"/>
              </w:rPr>
              <w:t>稻麦联合收割机</w:t>
            </w: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w:t>
            </w:r>
            <w:r>
              <w:rPr>
                <w:rFonts w:ascii="Times New Roman" w:hAnsi="宋体"/>
                <w:color w:val="000000"/>
                <w:kern w:val="0"/>
                <w:sz w:val="24"/>
              </w:rPr>
              <w:t>行，</w:t>
            </w:r>
            <w:r>
              <w:rPr>
                <w:rFonts w:ascii="Times New Roman" w:hAnsi="Times New Roman"/>
                <w:color w:val="000000"/>
                <w:kern w:val="0"/>
                <w:sz w:val="24"/>
              </w:rPr>
              <w:t>35</w:t>
            </w:r>
            <w:r>
              <w:rPr>
                <w:rFonts w:ascii="Times New Roman" w:hAnsi="宋体"/>
                <w:color w:val="000000"/>
                <w:kern w:val="0"/>
                <w:sz w:val="24"/>
              </w:rPr>
              <w:t>马力（含）以上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7200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kern w:val="0"/>
                <w:sz w:val="24"/>
                <w:szCs w:val="24"/>
              </w:rPr>
            </w:pPr>
            <w:r>
              <w:rPr>
                <w:rFonts w:ascii="Times New Roman" w:hAnsi="Times New Roman"/>
                <w:color w:val="000000"/>
                <w:kern w:val="0"/>
                <w:sz w:val="24"/>
                <w:szCs w:val="24"/>
              </w:rPr>
              <w:t>4</w:t>
            </w:r>
            <w:r>
              <w:rPr>
                <w:rFonts w:ascii="Times New Roman" w:hAnsi="宋体"/>
                <w:color w:val="000000"/>
                <w:kern w:val="0"/>
                <w:sz w:val="24"/>
                <w:szCs w:val="24"/>
              </w:rPr>
              <w:t>行（含）以上，</w:t>
            </w:r>
            <w:r>
              <w:rPr>
                <w:rFonts w:ascii="Times New Roman" w:hAnsi="Times New Roman"/>
                <w:color w:val="000000"/>
                <w:kern w:val="0"/>
                <w:sz w:val="24"/>
                <w:szCs w:val="24"/>
              </w:rPr>
              <w:t>35</w:t>
            </w:r>
            <w:r>
              <w:rPr>
                <w:rFonts w:ascii="Times New Roman" w:hAnsi="宋体"/>
                <w:color w:val="000000"/>
                <w:kern w:val="0"/>
                <w:sz w:val="24"/>
                <w:szCs w:val="24"/>
              </w:rPr>
              <w:t>马力（含）以上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17500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Times New Roman"/>
                <w:bCs/>
                <w:color w:val="000000"/>
                <w:kern w:val="0"/>
                <w:sz w:val="24"/>
              </w:rPr>
              <w:t>4</w:t>
            </w:r>
          </w:p>
        </w:tc>
        <w:tc>
          <w:tcPr>
            <w:tcW w:w="18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kern w:val="0"/>
                <w:sz w:val="24"/>
              </w:rPr>
            </w:pPr>
            <w:r>
              <w:rPr>
                <w:rFonts w:ascii="Times New Roman" w:hAnsi="宋体"/>
                <w:bCs/>
                <w:color w:val="000000"/>
                <w:kern w:val="0"/>
                <w:sz w:val="24"/>
              </w:rPr>
              <w:t>自走式玉米</w:t>
            </w:r>
            <w:r>
              <w:rPr>
                <w:rFonts w:ascii="Times New Roman" w:hAnsi="Times New Roman"/>
                <w:bCs/>
                <w:color w:val="000000"/>
                <w:kern w:val="0"/>
                <w:sz w:val="24"/>
              </w:rPr>
              <w:t xml:space="preserve">   </w:t>
            </w:r>
          </w:p>
          <w:p>
            <w:pPr>
              <w:jc w:val="center"/>
              <w:rPr>
                <w:rFonts w:ascii="Times New Roman" w:hAnsi="Times New Roman"/>
                <w:bCs/>
                <w:color w:val="000000"/>
                <w:kern w:val="0"/>
                <w:sz w:val="24"/>
              </w:rPr>
            </w:pPr>
            <w:r>
              <w:rPr>
                <w:rFonts w:ascii="Times New Roman" w:hAnsi="宋体"/>
                <w:bCs/>
                <w:color w:val="000000"/>
                <w:kern w:val="0"/>
                <w:sz w:val="24"/>
              </w:rPr>
              <w:t>联合收割机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2</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7200</w:t>
            </w:r>
          </w:p>
        </w:tc>
      </w:tr>
      <w:tr>
        <w:tblPrEx>
          <w:tblCellMar>
            <w:top w:w="0" w:type="dxa"/>
            <w:left w:w="57" w:type="dxa"/>
            <w:bottom w:w="0" w:type="dxa"/>
            <w:right w:w="57" w:type="dxa"/>
          </w:tblCellMar>
        </w:tblPrEx>
        <w:trPr>
          <w:trHeight w:val="482" w:hRule="atLeast"/>
          <w:jc w:val="center"/>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12500</w:t>
            </w:r>
          </w:p>
        </w:tc>
      </w:tr>
      <w:tr>
        <w:tblPrEx>
          <w:tblCellMar>
            <w:top w:w="0" w:type="dxa"/>
            <w:left w:w="57" w:type="dxa"/>
            <w:bottom w:w="0" w:type="dxa"/>
            <w:right w:w="57" w:type="dxa"/>
          </w:tblCellMar>
        </w:tblPrEx>
        <w:trPr>
          <w:trHeight w:val="482" w:hRule="atLeast"/>
          <w:jc w:val="center"/>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4</w:t>
            </w:r>
            <w:r>
              <w:rPr>
                <w:rFonts w:ascii="Times New Roman" w:hAnsi="宋体"/>
                <w:color w:val="000000"/>
                <w:kern w:val="0"/>
                <w:sz w:val="24"/>
              </w:rPr>
              <w:t>行及以上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20000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r>
              <w:rPr>
                <w:rFonts w:ascii="Times New Roman" w:hAnsi="Times New Roman"/>
                <w:bCs/>
                <w:color w:val="000000"/>
                <w:kern w:val="0"/>
                <w:sz w:val="24"/>
              </w:rPr>
              <w:t>5</w:t>
            </w:r>
          </w:p>
        </w:tc>
        <w:tc>
          <w:tcPr>
            <w:tcW w:w="18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kern w:val="0"/>
                <w:sz w:val="24"/>
              </w:rPr>
            </w:pPr>
            <w:r>
              <w:rPr>
                <w:rFonts w:ascii="Times New Roman" w:hAnsi="宋体"/>
                <w:bCs/>
                <w:color w:val="000000"/>
                <w:kern w:val="0"/>
                <w:sz w:val="24"/>
              </w:rPr>
              <w:t>悬挂式玉米</w:t>
            </w:r>
            <w:r>
              <w:rPr>
                <w:rFonts w:ascii="Times New Roman" w:hAnsi="Times New Roman"/>
                <w:bCs/>
                <w:color w:val="000000"/>
                <w:kern w:val="0"/>
                <w:sz w:val="24"/>
              </w:rPr>
              <w:t xml:space="preserve">   </w:t>
            </w:r>
            <w:r>
              <w:rPr>
                <w:rFonts w:ascii="Times New Roman" w:hAnsi="宋体"/>
                <w:bCs/>
                <w:color w:val="000000"/>
                <w:kern w:val="0"/>
                <w:sz w:val="24"/>
              </w:rPr>
              <w:t>联合收割机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3000</w:t>
            </w:r>
          </w:p>
        </w:tc>
      </w:tr>
      <w:tr>
        <w:tblPrEx>
          <w:tblCellMar>
            <w:top w:w="0" w:type="dxa"/>
            <w:left w:w="57" w:type="dxa"/>
            <w:bottom w:w="0" w:type="dxa"/>
            <w:right w:w="57" w:type="dxa"/>
          </w:tblCellMar>
        </w:tblPrEx>
        <w:trPr>
          <w:trHeight w:val="482" w:hRule="atLeast"/>
          <w:jc w:val="center"/>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3-4</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5500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6</w:t>
            </w:r>
          </w:p>
        </w:tc>
        <w:tc>
          <w:tcPr>
            <w:tcW w:w="188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b/>
                <w:color w:val="000000"/>
                <w:kern w:val="0"/>
                <w:sz w:val="24"/>
              </w:rPr>
            </w:pPr>
            <w:r>
              <w:rPr>
                <w:rFonts w:ascii="Times New Roman" w:hAnsi="宋体"/>
                <w:color w:val="000000"/>
                <w:sz w:val="24"/>
                <w:szCs w:val="24"/>
              </w:rPr>
              <w:t>机动脱粒机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10—30t/h</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600</w:t>
            </w:r>
          </w:p>
        </w:tc>
      </w:tr>
      <w:tr>
        <w:tblPrEx>
          <w:tblCellMar>
            <w:top w:w="0" w:type="dxa"/>
            <w:left w:w="57" w:type="dxa"/>
            <w:bottom w:w="0" w:type="dxa"/>
            <w:right w:w="57" w:type="dxa"/>
          </w:tblCellMar>
        </w:tblPrEx>
        <w:trPr>
          <w:trHeight w:val="482" w:hRule="atLeast"/>
          <w:jc w:val="center"/>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30t/h</w:t>
            </w:r>
            <w:r>
              <w:rPr>
                <w:rFonts w:ascii="Times New Roman" w:hAnsi="宋体"/>
                <w:color w:val="000000"/>
                <w:kern w:val="0"/>
                <w:sz w:val="24"/>
                <w:szCs w:val="24"/>
              </w:rPr>
              <w:t>及以上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1200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rPr>
              <w:t>7</w:t>
            </w:r>
          </w:p>
        </w:tc>
        <w:tc>
          <w:tcPr>
            <w:tcW w:w="1881"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kern w:val="0"/>
                <w:sz w:val="24"/>
                <w:szCs w:val="24"/>
              </w:rPr>
            </w:pPr>
            <w:r>
              <w:rPr>
                <w:rFonts w:ascii="Times New Roman" w:hAnsi="宋体"/>
                <w:kern w:val="0"/>
                <w:sz w:val="24"/>
                <w:szCs w:val="24"/>
              </w:rPr>
              <w:t>饲料（草）</w:t>
            </w:r>
          </w:p>
          <w:p>
            <w:pPr>
              <w:jc w:val="center"/>
              <w:rPr>
                <w:rFonts w:ascii="Times New Roman" w:hAnsi="Times New Roman"/>
                <w:b/>
                <w:color w:val="000000"/>
                <w:kern w:val="0"/>
                <w:sz w:val="24"/>
              </w:rPr>
            </w:pPr>
            <w:r>
              <w:rPr>
                <w:rFonts w:ascii="Times New Roman" w:hAnsi="宋体"/>
                <w:kern w:val="0"/>
                <w:sz w:val="24"/>
                <w:szCs w:val="24"/>
              </w:rPr>
              <w:t>铡草机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6—9t/h</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500</w:t>
            </w:r>
          </w:p>
        </w:tc>
      </w:tr>
      <w:tr>
        <w:tblPrEx>
          <w:tblCellMar>
            <w:top w:w="0" w:type="dxa"/>
            <w:left w:w="57" w:type="dxa"/>
            <w:bottom w:w="0" w:type="dxa"/>
            <w:right w:w="57" w:type="dxa"/>
          </w:tblCellMar>
        </w:tblPrEx>
        <w:trPr>
          <w:trHeight w:val="482" w:hRule="atLeast"/>
          <w:jc w:val="center"/>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9—20t/h</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kern w:val="0"/>
                <w:sz w:val="24"/>
              </w:rPr>
            </w:pPr>
            <w:r>
              <w:rPr>
                <w:rFonts w:ascii="Times New Roman" w:hAnsi="Times New Roman"/>
                <w:color w:val="000000"/>
                <w:kern w:val="0"/>
                <w:sz w:val="24"/>
                <w:szCs w:val="24"/>
              </w:rPr>
              <w:t>1100</w:t>
            </w:r>
          </w:p>
        </w:tc>
      </w:tr>
      <w:tr>
        <w:tblPrEx>
          <w:tblCellMar>
            <w:top w:w="0" w:type="dxa"/>
            <w:left w:w="57" w:type="dxa"/>
            <w:bottom w:w="0" w:type="dxa"/>
            <w:right w:w="57" w:type="dxa"/>
          </w:tblCellMar>
        </w:tblPrEx>
        <w:trPr>
          <w:trHeight w:val="482" w:hRule="atLeast"/>
          <w:jc w:val="center"/>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szCs w:val="24"/>
              </w:rPr>
            </w:pPr>
            <w:r>
              <w:rPr>
                <w:rFonts w:ascii="Times New Roman" w:hAnsi="Times New Roman"/>
                <w:color w:val="000000"/>
                <w:kern w:val="0"/>
                <w:sz w:val="24"/>
                <w:szCs w:val="24"/>
              </w:rPr>
              <w:t>20t/h</w:t>
            </w:r>
            <w:r>
              <w:rPr>
                <w:rFonts w:ascii="Times New Roman" w:hAnsi="宋体"/>
                <w:color w:val="000000"/>
                <w:kern w:val="0"/>
                <w:sz w:val="24"/>
                <w:szCs w:val="24"/>
              </w:rPr>
              <w:t>及以上</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rPr>
            </w:pPr>
            <w:r>
              <w:rPr>
                <w:rFonts w:ascii="Times New Roman" w:hAnsi="Times New Roman"/>
                <w:kern w:val="0"/>
                <w:sz w:val="24"/>
                <w:szCs w:val="24"/>
              </w:rPr>
              <w:t>2600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8</w:t>
            </w:r>
          </w:p>
        </w:tc>
        <w:tc>
          <w:tcPr>
            <w:tcW w:w="1881" w:type="dxa"/>
            <w:vMerge w:val="restart"/>
            <w:tcBorders>
              <w:left w:val="single" w:color="auto" w:sz="4" w:space="0"/>
              <w:right w:val="single" w:color="auto" w:sz="4" w:space="0"/>
            </w:tcBorders>
            <w:noWrap w:val="0"/>
            <w:vAlign w:val="center"/>
          </w:tcPr>
          <w:p>
            <w:pPr>
              <w:snapToGrid w:val="0"/>
              <w:jc w:val="center"/>
              <w:rPr>
                <w:rFonts w:ascii="Times New Roman" w:hAnsi="Times New Roman"/>
                <w:bCs/>
                <w:color w:val="000000"/>
                <w:kern w:val="0"/>
                <w:sz w:val="24"/>
                <w:szCs w:val="24"/>
              </w:rPr>
            </w:pPr>
            <w:r>
              <w:rPr>
                <w:rFonts w:ascii="Times New Roman" w:hAnsi="宋体"/>
                <w:bCs/>
                <w:color w:val="000000"/>
                <w:kern w:val="0"/>
                <w:sz w:val="24"/>
                <w:szCs w:val="24"/>
              </w:rPr>
              <w:t>饲料（草）</w:t>
            </w:r>
          </w:p>
          <w:p>
            <w:pPr>
              <w:widowControl/>
              <w:jc w:val="center"/>
              <w:rPr>
                <w:rFonts w:ascii="Times New Roman" w:hAnsi="Times New Roman"/>
                <w:b/>
                <w:color w:val="000000"/>
                <w:kern w:val="0"/>
                <w:sz w:val="24"/>
              </w:rPr>
            </w:pPr>
            <w:r>
              <w:rPr>
                <w:rFonts w:ascii="Times New Roman" w:hAnsi="宋体"/>
                <w:bCs/>
                <w:color w:val="000000"/>
                <w:kern w:val="0"/>
                <w:sz w:val="24"/>
                <w:szCs w:val="24"/>
              </w:rPr>
              <w:t>粉碎机</w:t>
            </w: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FF0000"/>
                <w:kern w:val="0"/>
                <w:sz w:val="20"/>
                <w:szCs w:val="20"/>
              </w:rPr>
            </w:pPr>
            <w:r>
              <w:rPr>
                <w:rFonts w:ascii="Times New Roman" w:hAnsi="Times New Roman"/>
                <w:sz w:val="24"/>
                <w:szCs w:val="24"/>
              </w:rPr>
              <w:t>400mm≤</w:t>
            </w:r>
            <w:r>
              <w:rPr>
                <w:rFonts w:ascii="Times New Roman" w:hAnsi="宋体"/>
                <w:sz w:val="24"/>
                <w:szCs w:val="24"/>
              </w:rPr>
              <w:t>转子直径＜</w:t>
            </w:r>
            <w:r>
              <w:rPr>
                <w:rFonts w:ascii="Times New Roman" w:hAnsi="Times New Roman"/>
                <w:sz w:val="24"/>
                <w:szCs w:val="24"/>
              </w:rPr>
              <w:t>550mm</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szCs w:val="24"/>
              </w:rPr>
            </w:pPr>
            <w:r>
              <w:rPr>
                <w:rFonts w:ascii="Times New Roman" w:hAnsi="Times New Roman"/>
                <w:kern w:val="0"/>
                <w:sz w:val="24"/>
                <w:szCs w:val="24"/>
              </w:rPr>
              <w:t>250</w:t>
            </w:r>
          </w:p>
        </w:tc>
      </w:tr>
      <w:tr>
        <w:tblPrEx>
          <w:tblCellMar>
            <w:top w:w="0" w:type="dxa"/>
            <w:left w:w="57" w:type="dxa"/>
            <w:bottom w:w="0" w:type="dxa"/>
            <w:right w:w="57" w:type="dxa"/>
          </w:tblCellMar>
        </w:tblPrEx>
        <w:trPr>
          <w:trHeight w:val="482" w:hRule="atLeast"/>
          <w:jc w:val="center"/>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000000"/>
                <w:kern w:val="0"/>
                <w:sz w:val="24"/>
                <w:szCs w:val="24"/>
              </w:rPr>
            </w:pPr>
            <w:r>
              <w:rPr>
                <w:rFonts w:ascii="Times New Roman" w:hAnsi="宋体"/>
                <w:sz w:val="24"/>
                <w:szCs w:val="24"/>
              </w:rPr>
              <w:t>转子直径</w:t>
            </w:r>
            <w:r>
              <w:rPr>
                <w:rFonts w:ascii="Times New Roman" w:hAnsi="Times New Roman"/>
                <w:sz w:val="24"/>
                <w:szCs w:val="24"/>
              </w:rPr>
              <w:t>≥550mm</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24"/>
                <w:szCs w:val="24"/>
              </w:rPr>
            </w:pPr>
            <w:r>
              <w:rPr>
                <w:rFonts w:ascii="Times New Roman" w:hAnsi="Times New Roman"/>
                <w:sz w:val="24"/>
                <w:szCs w:val="24"/>
              </w:rPr>
              <w:t>350</w:t>
            </w:r>
          </w:p>
        </w:tc>
      </w:tr>
    </w:tbl>
    <w:p>
      <w:pPr>
        <w:numPr>
          <w:ilvl w:val="0"/>
          <w:numId w:val="0"/>
        </w:numPr>
        <w:shd w:val="clear" w:color="auto" w:fill="FFFFFF"/>
        <w:adjustRightInd w:val="0"/>
        <w:snapToGrid w:val="0"/>
        <w:spacing w:line="600" w:lineRule="exact"/>
        <w:jc w:val="center"/>
        <w:rPr>
          <w:rFonts w:hint="eastAsia" w:ascii="仿宋" w:hAnsi="仿宋" w:eastAsia="仿宋" w:cs="仿宋"/>
          <w:b/>
          <w:bCs/>
          <w:kern w:val="0"/>
          <w:sz w:val="32"/>
          <w:szCs w:val="32"/>
          <w:lang w:val="en-US" w:eastAsia="zh-CN"/>
        </w:rPr>
      </w:pPr>
    </w:p>
    <w:p>
      <w:pPr>
        <w:numPr>
          <w:ilvl w:val="0"/>
          <w:numId w:val="0"/>
        </w:numPr>
        <w:shd w:val="clear" w:color="auto" w:fill="FFFFFF"/>
        <w:adjustRightInd w:val="0"/>
        <w:snapToGrid w:val="0"/>
        <w:spacing w:line="600" w:lineRule="exact"/>
        <w:jc w:val="both"/>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附件2</w:t>
      </w:r>
    </w:p>
    <w:p>
      <w:pPr>
        <w:numPr>
          <w:ilvl w:val="0"/>
          <w:numId w:val="0"/>
        </w:numPr>
        <w:shd w:val="clear" w:color="auto" w:fill="FFFFFF"/>
        <w:adjustRightInd w:val="0"/>
        <w:snapToGrid w:val="0"/>
        <w:spacing w:line="600" w:lineRule="exact"/>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临夏县农机报废更新补贴申请书</w:t>
      </w:r>
    </w:p>
    <w:p>
      <w:pPr>
        <w:numPr>
          <w:ilvl w:val="0"/>
          <w:numId w:val="0"/>
        </w:numPr>
        <w:shd w:val="clear" w:color="auto" w:fill="FFFFFF"/>
        <w:adjustRightInd w:val="0"/>
        <w:snapToGrid w:val="0"/>
        <w:spacing w:line="600" w:lineRule="exact"/>
        <w:jc w:val="center"/>
        <w:rPr>
          <w:rFonts w:hint="eastAsia"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县农业农村局：</w:t>
      </w:r>
    </w:p>
    <w:p>
      <w:pPr>
        <w:numPr>
          <w:ilvl w:val="0"/>
          <w:numId w:val="0"/>
        </w:numPr>
        <w:shd w:val="clear" w:color="auto" w:fill="FFFFFF"/>
        <w:adjustRightInd w:val="0"/>
        <w:snapToGrid w:val="0"/>
        <w:spacing w:line="600" w:lineRule="exact"/>
        <w:ind w:firstLine="64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我叫</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lang w:val="en-US" w:eastAsia="zh-CN"/>
        </w:rPr>
        <w:t>，身份证号:</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lang w:val="en-US" w:eastAsia="zh-CN"/>
        </w:rPr>
        <w:t>,现居住在临夏县</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lang w:val="en-US" w:eastAsia="zh-CN"/>
        </w:rPr>
        <w:t>，联系电话：</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lang w:val="en-US" w:eastAsia="zh-CN"/>
        </w:rPr>
        <w:t>。我购置的</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lang w:val="en-US" w:eastAsia="zh-CN"/>
        </w:rPr>
        <w:t>（农机具）因</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u w:val="none"/>
          <w:lang w:val="en-US" w:eastAsia="zh-CN"/>
        </w:rPr>
        <w:t>无法正常使用</w:t>
      </w:r>
      <w:r>
        <w:rPr>
          <w:rFonts w:hint="eastAsia" w:ascii="仿宋" w:hAnsi="仿宋" w:eastAsia="仿宋" w:cs="仿宋"/>
          <w:kern w:val="0"/>
          <w:sz w:val="32"/>
          <w:szCs w:val="32"/>
          <w:lang w:val="en-US" w:eastAsia="zh-CN"/>
        </w:rPr>
        <w:t>申请报废，机具出厂编号</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lang w:val="en-US" w:eastAsia="zh-CN"/>
        </w:rPr>
        <w:t>，（动力机械：发动机号</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lang w:val="en-US" w:eastAsia="zh-CN"/>
        </w:rPr>
        <w:t>、底盘车架号</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u w:val="none"/>
          <w:lang w:val="en-US" w:eastAsia="zh-CN"/>
        </w:rPr>
        <w:t>、牌照号</w:t>
      </w:r>
      <w:r>
        <w:rPr>
          <w:rFonts w:hint="eastAsia" w:ascii="仿宋" w:hAnsi="仿宋" w:eastAsia="仿宋" w:cs="仿宋"/>
          <w:kern w:val="0"/>
          <w:sz w:val="32"/>
          <w:szCs w:val="32"/>
          <w:u w:val="single"/>
          <w:lang w:val="en-US" w:eastAsia="zh-CN"/>
        </w:rPr>
        <w:t>　　　　　</w:t>
      </w:r>
      <w:r>
        <w:rPr>
          <w:rFonts w:hint="eastAsia" w:ascii="仿宋" w:hAnsi="仿宋" w:eastAsia="仿宋" w:cs="仿宋"/>
          <w:kern w:val="0"/>
          <w:sz w:val="32"/>
          <w:szCs w:val="32"/>
          <w:lang w:val="en-US" w:eastAsia="zh-CN"/>
        </w:rPr>
        <w:t>），现申请贵局予以批准报废落实补贴为盼。</w:t>
      </w:r>
    </w:p>
    <w:p>
      <w:pPr>
        <w:numPr>
          <w:ilvl w:val="0"/>
          <w:numId w:val="0"/>
        </w:numPr>
        <w:shd w:val="clear" w:color="auto" w:fill="FFFFFF"/>
        <w:adjustRightInd w:val="0"/>
        <w:snapToGrid w:val="0"/>
        <w:spacing w:line="600" w:lineRule="exact"/>
        <w:ind w:firstLine="640"/>
        <w:jc w:val="left"/>
        <w:rPr>
          <w:rFonts w:hint="default"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default"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default"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default"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default"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申请人：</w:t>
      </w:r>
    </w:p>
    <w:p>
      <w:pPr>
        <w:numPr>
          <w:ilvl w:val="0"/>
          <w:numId w:val="0"/>
        </w:numPr>
        <w:shd w:val="clear" w:color="auto" w:fill="FFFFFF"/>
        <w:adjustRightInd w:val="0"/>
        <w:snapToGrid w:val="0"/>
        <w:spacing w:line="600" w:lineRule="exact"/>
        <w:ind w:firstLine="64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年　　月　　日</w:t>
      </w:r>
    </w:p>
    <w:p>
      <w:pPr>
        <w:numPr>
          <w:ilvl w:val="0"/>
          <w:numId w:val="0"/>
        </w:numPr>
        <w:shd w:val="clear" w:color="auto" w:fill="FFFFFF"/>
        <w:adjustRightInd w:val="0"/>
        <w:snapToGrid w:val="0"/>
        <w:spacing w:line="600" w:lineRule="exact"/>
        <w:ind w:firstLine="640"/>
        <w:jc w:val="left"/>
        <w:rPr>
          <w:rFonts w:hint="eastAsia"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eastAsia"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eastAsia"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eastAsia"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eastAsia"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ind w:firstLine="640"/>
        <w:jc w:val="left"/>
        <w:rPr>
          <w:rFonts w:hint="eastAsia" w:ascii="仿宋" w:hAnsi="仿宋" w:eastAsia="仿宋" w:cs="仿宋"/>
          <w:kern w:val="0"/>
          <w:sz w:val="32"/>
          <w:szCs w:val="32"/>
          <w:lang w:val="en-US" w:eastAsia="zh-CN"/>
        </w:rPr>
      </w:pPr>
    </w:p>
    <w:p>
      <w:pPr>
        <w:numPr>
          <w:ilvl w:val="0"/>
          <w:numId w:val="0"/>
        </w:numPr>
        <w:shd w:val="clear" w:color="auto" w:fill="FFFFFF"/>
        <w:adjustRightInd w:val="0"/>
        <w:snapToGrid w:val="0"/>
        <w:spacing w:line="60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附件3</w:t>
      </w:r>
    </w:p>
    <w:p>
      <w:pPr>
        <w:spacing w:line="60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eastAsia="zh-CN"/>
        </w:rPr>
        <w:t>临夏县</w:t>
      </w:r>
      <w:r>
        <w:rPr>
          <w:rFonts w:ascii="Times New Roman" w:hAnsi="Times New Roman" w:eastAsia="方正小标宋简体" w:cs="Times New Roman"/>
          <w:sz w:val="32"/>
          <w:szCs w:val="32"/>
        </w:rPr>
        <w:t>报废农业机械回收确认表</w:t>
      </w:r>
    </w:p>
    <w:p>
      <w:pPr>
        <w:spacing w:line="600" w:lineRule="exact"/>
        <w:jc w:val="left"/>
        <w:rPr>
          <w:rFonts w:hint="eastAsia" w:ascii="仿宋" w:hAnsi="仿宋" w:eastAsia="仿宋" w:cs="仿宋"/>
          <w:sz w:val="28"/>
          <w:szCs w:val="28"/>
        </w:rPr>
      </w:pPr>
      <w:r>
        <w:rPr>
          <w:rFonts w:hint="eastAsia" w:ascii="仿宋" w:hAnsi="仿宋" w:eastAsia="仿宋" w:cs="仿宋"/>
          <w:sz w:val="28"/>
          <w:szCs w:val="28"/>
        </w:rPr>
        <w:t>回收确认表编号：</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052"/>
        <w:gridCol w:w="2103"/>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1" w:type="dxa"/>
            <w:noWrap w:val="0"/>
            <w:vAlign w:val="center"/>
          </w:tcPr>
          <w:p>
            <w:pPr>
              <w:snapToGrid w:val="0"/>
              <w:spacing w:line="520" w:lineRule="exact"/>
              <w:jc w:val="center"/>
              <w:rPr>
                <w:rFonts w:hint="eastAsia" w:ascii="仿宋" w:hAnsi="仿宋" w:eastAsia="仿宋" w:cs="仿宋"/>
                <w:sz w:val="28"/>
                <w:szCs w:val="28"/>
              </w:rPr>
            </w:pPr>
            <w:r>
              <w:rPr>
                <w:rFonts w:hint="eastAsia" w:ascii="仿宋" w:hAnsi="仿宋" w:eastAsia="仿宋" w:cs="仿宋"/>
                <w:sz w:val="28"/>
                <w:szCs w:val="28"/>
              </w:rPr>
              <w:t>机主姓名/</w:t>
            </w:r>
          </w:p>
          <w:p>
            <w:pPr>
              <w:snapToGrid w:val="0"/>
              <w:spacing w:line="520" w:lineRule="exact"/>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2052" w:type="dxa"/>
            <w:noWrap w:val="0"/>
            <w:vAlign w:val="center"/>
          </w:tcPr>
          <w:p>
            <w:pPr>
              <w:snapToGrid w:val="0"/>
              <w:spacing w:line="520" w:lineRule="exact"/>
              <w:jc w:val="center"/>
              <w:rPr>
                <w:rFonts w:hint="eastAsia" w:ascii="仿宋" w:hAnsi="仿宋" w:eastAsia="仿宋" w:cs="仿宋"/>
                <w:sz w:val="28"/>
                <w:szCs w:val="28"/>
              </w:rPr>
            </w:pPr>
          </w:p>
        </w:tc>
        <w:tc>
          <w:tcPr>
            <w:tcW w:w="2103" w:type="dxa"/>
            <w:noWrap w:val="0"/>
            <w:vAlign w:val="center"/>
          </w:tcPr>
          <w:p>
            <w:pPr>
              <w:snapToGrid w:val="0"/>
              <w:spacing w:line="520" w:lineRule="exact"/>
              <w:jc w:val="center"/>
              <w:rPr>
                <w:rFonts w:hint="eastAsia" w:ascii="仿宋" w:hAnsi="仿宋" w:eastAsia="仿宋" w:cs="仿宋"/>
                <w:sz w:val="28"/>
                <w:szCs w:val="28"/>
              </w:rPr>
            </w:pPr>
            <w:r>
              <w:rPr>
                <w:rFonts w:hint="eastAsia" w:ascii="仿宋" w:hAnsi="仿宋" w:eastAsia="仿宋" w:cs="仿宋"/>
                <w:sz w:val="28"/>
                <w:szCs w:val="28"/>
              </w:rPr>
              <w:t>机主身份证号</w:t>
            </w:r>
          </w:p>
          <w:p>
            <w:pPr>
              <w:snapToGrid w:val="0"/>
              <w:spacing w:line="520" w:lineRule="exact"/>
              <w:jc w:val="center"/>
              <w:rPr>
                <w:rFonts w:hint="eastAsia" w:ascii="仿宋" w:hAnsi="仿宋" w:eastAsia="仿宋" w:cs="仿宋"/>
                <w:sz w:val="28"/>
                <w:szCs w:val="28"/>
              </w:rPr>
            </w:pPr>
            <w:r>
              <w:rPr>
                <w:rFonts w:hint="eastAsia" w:ascii="仿宋" w:hAnsi="仿宋" w:eastAsia="仿宋" w:cs="仿宋"/>
                <w:sz w:val="28"/>
                <w:szCs w:val="28"/>
              </w:rPr>
              <w:t>/组织机构代码</w:t>
            </w:r>
          </w:p>
        </w:tc>
        <w:tc>
          <w:tcPr>
            <w:tcW w:w="2489" w:type="dxa"/>
            <w:noWrap w:val="0"/>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01"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机主地址</w:t>
            </w:r>
          </w:p>
        </w:tc>
        <w:tc>
          <w:tcPr>
            <w:tcW w:w="6644" w:type="dxa"/>
            <w:gridSpan w:val="3"/>
            <w:noWrap w:val="0"/>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01"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机主联系电话</w:t>
            </w:r>
          </w:p>
        </w:tc>
        <w:tc>
          <w:tcPr>
            <w:tcW w:w="2052" w:type="dxa"/>
            <w:noWrap w:val="0"/>
            <w:vAlign w:val="center"/>
          </w:tcPr>
          <w:p>
            <w:pPr>
              <w:spacing w:line="520" w:lineRule="exact"/>
              <w:jc w:val="center"/>
              <w:rPr>
                <w:rFonts w:hint="eastAsia" w:ascii="仿宋" w:hAnsi="仿宋" w:eastAsia="仿宋" w:cs="仿宋"/>
                <w:sz w:val="28"/>
                <w:szCs w:val="28"/>
              </w:rPr>
            </w:pPr>
          </w:p>
        </w:tc>
        <w:tc>
          <w:tcPr>
            <w:tcW w:w="2103"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机具型号</w:t>
            </w:r>
          </w:p>
        </w:tc>
        <w:tc>
          <w:tcPr>
            <w:tcW w:w="2489" w:type="dxa"/>
            <w:noWrap w:val="0"/>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01"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机具类别</w:t>
            </w:r>
          </w:p>
        </w:tc>
        <w:tc>
          <w:tcPr>
            <w:tcW w:w="2052" w:type="dxa"/>
            <w:noWrap w:val="0"/>
            <w:vAlign w:val="center"/>
          </w:tcPr>
          <w:p>
            <w:pPr>
              <w:spacing w:line="520" w:lineRule="exact"/>
              <w:jc w:val="center"/>
              <w:rPr>
                <w:rFonts w:hint="eastAsia" w:ascii="仿宋" w:hAnsi="仿宋" w:eastAsia="仿宋" w:cs="仿宋"/>
                <w:sz w:val="28"/>
                <w:szCs w:val="28"/>
              </w:rPr>
            </w:pPr>
          </w:p>
        </w:tc>
        <w:tc>
          <w:tcPr>
            <w:tcW w:w="2103"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出厂编号</w:t>
            </w:r>
          </w:p>
        </w:tc>
        <w:tc>
          <w:tcPr>
            <w:tcW w:w="2489" w:type="dxa"/>
            <w:noWrap w:val="0"/>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01"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发动机号</w:t>
            </w:r>
          </w:p>
        </w:tc>
        <w:tc>
          <w:tcPr>
            <w:tcW w:w="2052" w:type="dxa"/>
            <w:noWrap w:val="0"/>
            <w:vAlign w:val="center"/>
          </w:tcPr>
          <w:p>
            <w:pPr>
              <w:spacing w:line="520" w:lineRule="exact"/>
              <w:jc w:val="center"/>
              <w:rPr>
                <w:rFonts w:hint="eastAsia" w:ascii="仿宋" w:hAnsi="仿宋" w:eastAsia="仿宋" w:cs="仿宋"/>
                <w:sz w:val="28"/>
                <w:szCs w:val="28"/>
              </w:rPr>
            </w:pPr>
          </w:p>
        </w:tc>
        <w:tc>
          <w:tcPr>
            <w:tcW w:w="2103"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底盘（车架）号</w:t>
            </w:r>
          </w:p>
        </w:tc>
        <w:tc>
          <w:tcPr>
            <w:tcW w:w="2489" w:type="dxa"/>
            <w:noWrap w:val="0"/>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1"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牌照号码</w:t>
            </w:r>
          </w:p>
        </w:tc>
        <w:tc>
          <w:tcPr>
            <w:tcW w:w="2052" w:type="dxa"/>
            <w:noWrap w:val="0"/>
            <w:vAlign w:val="center"/>
          </w:tcPr>
          <w:p>
            <w:pPr>
              <w:spacing w:line="520" w:lineRule="exact"/>
              <w:jc w:val="center"/>
              <w:rPr>
                <w:rFonts w:hint="eastAsia" w:ascii="仿宋" w:hAnsi="仿宋" w:eastAsia="仿宋" w:cs="仿宋"/>
                <w:sz w:val="28"/>
                <w:szCs w:val="28"/>
              </w:rPr>
            </w:pPr>
          </w:p>
        </w:tc>
        <w:tc>
          <w:tcPr>
            <w:tcW w:w="2103"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出厂日期</w:t>
            </w:r>
          </w:p>
        </w:tc>
        <w:tc>
          <w:tcPr>
            <w:tcW w:w="2489" w:type="dxa"/>
            <w:noWrap w:val="0"/>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01"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初次注册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登记日期</w:t>
            </w:r>
          </w:p>
        </w:tc>
        <w:tc>
          <w:tcPr>
            <w:tcW w:w="2052" w:type="dxa"/>
            <w:noWrap w:val="0"/>
            <w:vAlign w:val="center"/>
          </w:tcPr>
          <w:p>
            <w:pPr>
              <w:spacing w:line="520" w:lineRule="exact"/>
              <w:jc w:val="center"/>
              <w:rPr>
                <w:rFonts w:hint="eastAsia" w:ascii="仿宋" w:hAnsi="仿宋" w:eastAsia="仿宋" w:cs="仿宋"/>
                <w:sz w:val="28"/>
                <w:szCs w:val="28"/>
              </w:rPr>
            </w:pPr>
          </w:p>
        </w:tc>
        <w:tc>
          <w:tcPr>
            <w:tcW w:w="2103"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回收日期</w:t>
            </w:r>
          </w:p>
        </w:tc>
        <w:tc>
          <w:tcPr>
            <w:tcW w:w="2489" w:type="dxa"/>
            <w:noWrap w:val="0"/>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7" w:hRule="atLeast"/>
          <w:jc w:val="center"/>
        </w:trPr>
        <w:tc>
          <w:tcPr>
            <w:tcW w:w="3953" w:type="dxa"/>
            <w:gridSpan w:val="2"/>
            <w:noWrap w:val="0"/>
            <w:vAlign w:val="center"/>
          </w:tcPr>
          <w:p>
            <w:pPr>
              <w:spacing w:line="520" w:lineRule="exact"/>
              <w:rPr>
                <w:rFonts w:hint="eastAsia" w:ascii="仿宋" w:hAnsi="仿宋" w:eastAsia="仿宋" w:cs="仿宋"/>
                <w:sz w:val="28"/>
                <w:szCs w:val="28"/>
              </w:rPr>
            </w:pPr>
          </w:p>
          <w:p>
            <w:pPr>
              <w:spacing w:line="520" w:lineRule="exact"/>
              <w:ind w:firstLine="420" w:firstLineChars="150"/>
              <w:rPr>
                <w:rFonts w:hint="eastAsia" w:ascii="仿宋" w:hAnsi="仿宋" w:eastAsia="仿宋" w:cs="仿宋"/>
                <w:sz w:val="28"/>
                <w:szCs w:val="28"/>
              </w:rPr>
            </w:pP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□已核对信息</w:t>
            </w: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□已拆解（销毁）</w:t>
            </w:r>
          </w:p>
          <w:p>
            <w:pPr>
              <w:spacing w:line="520" w:lineRule="exact"/>
              <w:ind w:firstLine="420" w:firstLineChars="150"/>
              <w:rPr>
                <w:rFonts w:hint="eastAsia" w:ascii="仿宋" w:hAnsi="仿宋" w:eastAsia="仿宋" w:cs="仿宋"/>
                <w:sz w:val="28"/>
                <w:szCs w:val="28"/>
              </w:rPr>
            </w:pP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农机回收企业（章）</w:t>
            </w: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经办人：</w:t>
            </w: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1960" w:firstLineChars="700"/>
              <w:rPr>
                <w:rFonts w:hint="eastAsia" w:ascii="仿宋" w:hAnsi="仿宋" w:eastAsia="仿宋" w:cs="仿宋"/>
                <w:sz w:val="28"/>
                <w:szCs w:val="28"/>
              </w:rPr>
            </w:pPr>
            <w:r>
              <w:rPr>
                <w:rFonts w:hint="eastAsia" w:ascii="仿宋" w:hAnsi="仿宋" w:eastAsia="仿宋" w:cs="仿宋"/>
                <w:sz w:val="28"/>
                <w:szCs w:val="28"/>
              </w:rPr>
              <w:t>年   月   日</w:t>
            </w: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机主签字（按手印）：</w:t>
            </w:r>
          </w:p>
        </w:tc>
        <w:tc>
          <w:tcPr>
            <w:tcW w:w="4592" w:type="dxa"/>
            <w:gridSpan w:val="2"/>
            <w:noWrap w:val="0"/>
            <w:vAlign w:val="center"/>
          </w:tcPr>
          <w:p>
            <w:pPr>
              <w:spacing w:line="520" w:lineRule="exact"/>
              <w:ind w:firstLine="420" w:firstLineChars="150"/>
              <w:rPr>
                <w:rFonts w:hint="eastAsia" w:ascii="仿宋" w:hAnsi="仿宋" w:eastAsia="仿宋" w:cs="仿宋"/>
                <w:sz w:val="28"/>
                <w:szCs w:val="28"/>
              </w:rPr>
            </w:pPr>
          </w:p>
          <w:p>
            <w:pPr>
              <w:spacing w:line="520" w:lineRule="exact"/>
              <w:ind w:firstLine="420" w:firstLineChars="150"/>
              <w:rPr>
                <w:rFonts w:hint="eastAsia" w:ascii="仿宋" w:hAnsi="仿宋" w:eastAsia="仿宋" w:cs="仿宋"/>
                <w:sz w:val="28"/>
                <w:szCs w:val="28"/>
              </w:rPr>
            </w:pP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□有牌证 已办理注销登记</w:t>
            </w: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□无牌证 已核查档案信息</w:t>
            </w:r>
          </w:p>
          <w:p>
            <w:pPr>
              <w:spacing w:line="520" w:lineRule="exact"/>
              <w:ind w:firstLine="420" w:firstLineChars="150"/>
              <w:rPr>
                <w:rFonts w:hint="eastAsia" w:ascii="仿宋" w:hAnsi="仿宋" w:eastAsia="仿宋" w:cs="仿宋"/>
                <w:sz w:val="28"/>
                <w:szCs w:val="28"/>
              </w:rPr>
            </w:pP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农机监理机构（章）</w:t>
            </w:r>
          </w:p>
          <w:p>
            <w:pPr>
              <w:spacing w:line="5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经办人：</w:t>
            </w:r>
          </w:p>
          <w:p>
            <w:pPr>
              <w:spacing w:line="520" w:lineRule="exact"/>
              <w:ind w:firstLine="1120" w:firstLineChars="400"/>
              <w:rPr>
                <w:rFonts w:hint="eastAsia" w:ascii="仿宋" w:hAnsi="仿宋" w:eastAsia="仿宋" w:cs="仿宋"/>
                <w:sz w:val="28"/>
                <w:szCs w:val="28"/>
              </w:rPr>
            </w:pPr>
          </w:p>
          <w:p>
            <w:pPr>
              <w:spacing w:line="520" w:lineRule="exact"/>
              <w:ind w:firstLine="2520" w:firstLineChars="900"/>
              <w:rPr>
                <w:rFonts w:hint="eastAsia" w:ascii="仿宋" w:hAnsi="仿宋" w:eastAsia="仿宋" w:cs="仿宋"/>
                <w:sz w:val="28"/>
                <w:szCs w:val="28"/>
              </w:rPr>
            </w:pPr>
            <w:r>
              <w:rPr>
                <w:rFonts w:hint="eastAsia" w:ascii="仿宋" w:hAnsi="仿宋" w:eastAsia="仿宋" w:cs="仿宋"/>
                <w:sz w:val="28"/>
                <w:szCs w:val="28"/>
              </w:rPr>
              <w:t>年   月   日</w:t>
            </w: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机主签字（按手印）：</w:t>
            </w:r>
          </w:p>
        </w:tc>
      </w:tr>
    </w:tbl>
    <w:p>
      <w:pPr>
        <w:widowControl/>
        <w:spacing w:line="400" w:lineRule="exact"/>
        <w:ind w:firstLine="420" w:firstLineChars="150"/>
        <w:jc w:val="left"/>
        <w:rPr>
          <w:rFonts w:hint="default" w:ascii="仿宋" w:hAnsi="仿宋" w:eastAsia="仿宋" w:cs="仿宋"/>
          <w:kern w:val="0"/>
          <w:sz w:val="32"/>
          <w:szCs w:val="32"/>
          <w:lang w:val="en-US" w:eastAsia="zh-CN"/>
        </w:rPr>
      </w:pPr>
      <w:r>
        <w:rPr>
          <w:rFonts w:hint="eastAsia" w:ascii="仿宋" w:hAnsi="仿宋" w:eastAsia="仿宋" w:cs="仿宋"/>
          <w:sz w:val="28"/>
          <w:szCs w:val="28"/>
        </w:rPr>
        <w:t>说明：本表一式四联。一联农机回收企业存查；二联农机监理机构存查；三联主管部门办理申请补贴手续；四联机主留存。</w:t>
      </w: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975A8"/>
    <w:multiLevelType w:val="singleLevel"/>
    <w:tmpl w:val="E3F975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5339"/>
    <w:rsid w:val="094A74CB"/>
    <w:rsid w:val="0F472E09"/>
    <w:rsid w:val="107B59A5"/>
    <w:rsid w:val="127A73D4"/>
    <w:rsid w:val="12A14464"/>
    <w:rsid w:val="14364C43"/>
    <w:rsid w:val="14EE716F"/>
    <w:rsid w:val="180B4FC8"/>
    <w:rsid w:val="185145E8"/>
    <w:rsid w:val="1A4B1C14"/>
    <w:rsid w:val="1AC41B63"/>
    <w:rsid w:val="208959FA"/>
    <w:rsid w:val="20A64C76"/>
    <w:rsid w:val="20AA7B05"/>
    <w:rsid w:val="227B6C79"/>
    <w:rsid w:val="245F0100"/>
    <w:rsid w:val="25D30C96"/>
    <w:rsid w:val="28A23914"/>
    <w:rsid w:val="2B5B43F8"/>
    <w:rsid w:val="36B7780C"/>
    <w:rsid w:val="37F25860"/>
    <w:rsid w:val="3A91630F"/>
    <w:rsid w:val="447B74C4"/>
    <w:rsid w:val="47F311B9"/>
    <w:rsid w:val="4B8C71EF"/>
    <w:rsid w:val="4B9C68E0"/>
    <w:rsid w:val="4DBF16C8"/>
    <w:rsid w:val="4DCB57E1"/>
    <w:rsid w:val="54566481"/>
    <w:rsid w:val="588F51F2"/>
    <w:rsid w:val="5EA010B7"/>
    <w:rsid w:val="5EDC6A85"/>
    <w:rsid w:val="630B50E2"/>
    <w:rsid w:val="63A76C75"/>
    <w:rsid w:val="66C24E41"/>
    <w:rsid w:val="697E1F59"/>
    <w:rsid w:val="6BF30E03"/>
    <w:rsid w:val="6C8333A1"/>
    <w:rsid w:val="7408548C"/>
    <w:rsid w:val="769B39E5"/>
    <w:rsid w:val="78E96E37"/>
    <w:rsid w:val="7E6B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2020-04-26T11:00:00Z</dcterms:created>
  <dc:creator>Administrator</dc:creator>
  <cp:lastModifiedBy>Administrator</cp:lastModifiedBy>
  <cp:lastPrinted>2020-06-01T07:23:48Z</cp:lastPrinted>
  <dcterms:modified xsi:type="dcterms:W3CDTF">2020-06-01T07:24:51Z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