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12" w:rsidRDefault="00084D7B" w:rsidP="00DC7A25">
      <w:pPr>
        <w:tabs>
          <w:tab w:val="left" w:pos="7513"/>
        </w:tabs>
        <w:autoSpaceDE w:val="0"/>
        <w:autoSpaceDN w:val="0"/>
        <w:adjustRightInd w:val="0"/>
        <w:spacing w:line="1100" w:lineRule="exact"/>
        <w:ind w:leftChars="-135" w:left="-214" w:rightChars="445" w:right="934" w:hangingChars="33" w:hanging="69"/>
        <w:jc w:val="distribute"/>
        <w:rPr>
          <w:rFonts w:ascii="黑体" w:eastAsia="黑体" w:hAnsi="黑体"/>
          <w:color w:val="FF0000"/>
          <w:sz w:val="84"/>
          <w:szCs w:val="84"/>
        </w:rPr>
      </w:pPr>
      <w:r w:rsidRPr="00084D7B">
        <w:pict>
          <v:shapetype id="_x0000_t202" coordsize="21600,21600" o:spt="202" path="m,l,21600r21600,l21600,xe">
            <v:stroke joinstyle="miter"/>
            <v:path gradientshapeok="t" o:connecttype="rect"/>
          </v:shapetype>
          <v:shape id="_x0000_s2050" type="#_x0000_t202" style="position:absolute;left:0;text-align:left;margin-left:368.5pt;margin-top:46.85pt;width:106.45pt;height:62.2pt;z-index:251658240" strokecolor="white">
            <v:textbox style="mso-next-textbox:#_x0000_s2050">
              <w:txbxContent>
                <w:p w:rsidR="00BB7E12" w:rsidRPr="004E2E6B" w:rsidRDefault="00BB7E12" w:rsidP="00BB7E12">
                  <w:pPr>
                    <w:rPr>
                      <w:rFonts w:ascii="黑体" w:eastAsia="黑体" w:hAnsi="黑体"/>
                      <w:b/>
                      <w:color w:val="FF0000"/>
                      <w:sz w:val="88"/>
                      <w:szCs w:val="88"/>
                    </w:rPr>
                  </w:pPr>
                  <w:r w:rsidRPr="004E2E6B">
                    <w:rPr>
                      <w:rFonts w:ascii="黑体" w:eastAsia="黑体" w:hAnsi="黑体" w:hint="eastAsia"/>
                      <w:b/>
                      <w:color w:val="FF0000"/>
                      <w:sz w:val="88"/>
                      <w:szCs w:val="88"/>
                    </w:rPr>
                    <w:t>文件</w:t>
                  </w:r>
                </w:p>
              </w:txbxContent>
            </v:textbox>
          </v:shape>
        </w:pict>
      </w:r>
      <w:r w:rsidR="00BB7E12">
        <w:rPr>
          <w:rFonts w:ascii="黑体" w:eastAsia="黑体" w:hAnsi="黑体" w:hint="eastAsia"/>
          <w:color w:val="FF0000"/>
          <w:sz w:val="84"/>
          <w:szCs w:val="84"/>
        </w:rPr>
        <w:t>玛曲县农业农村局</w:t>
      </w:r>
    </w:p>
    <w:p w:rsidR="00BB7E12" w:rsidRDefault="00BB7E12" w:rsidP="00DC7A25">
      <w:pPr>
        <w:tabs>
          <w:tab w:val="left" w:pos="7513"/>
        </w:tabs>
        <w:autoSpaceDE w:val="0"/>
        <w:autoSpaceDN w:val="0"/>
        <w:adjustRightInd w:val="0"/>
        <w:spacing w:line="1100" w:lineRule="exact"/>
        <w:ind w:leftChars="-135" w:left="-6" w:rightChars="445" w:right="934" w:hangingChars="33" w:hanging="277"/>
        <w:jc w:val="distribute"/>
        <w:rPr>
          <w:rFonts w:ascii="黑体" w:eastAsia="黑体" w:hAnsi="黑体"/>
          <w:color w:val="FF0000"/>
          <w:sz w:val="84"/>
          <w:szCs w:val="84"/>
        </w:rPr>
      </w:pPr>
      <w:r>
        <w:rPr>
          <w:rFonts w:ascii="黑体" w:eastAsia="黑体" w:hAnsi="黑体" w:hint="eastAsia"/>
          <w:color w:val="FF0000"/>
          <w:sz w:val="84"/>
          <w:szCs w:val="84"/>
        </w:rPr>
        <w:t>玛曲县财政局</w:t>
      </w:r>
    </w:p>
    <w:p w:rsidR="00BB7E12" w:rsidRPr="00DC7A25" w:rsidRDefault="004E2E6B" w:rsidP="00DC7A25">
      <w:pPr>
        <w:tabs>
          <w:tab w:val="left" w:pos="7513"/>
        </w:tabs>
        <w:autoSpaceDE w:val="0"/>
        <w:autoSpaceDN w:val="0"/>
        <w:adjustRightInd w:val="0"/>
        <w:spacing w:line="1100" w:lineRule="exact"/>
        <w:ind w:leftChars="-135" w:left="-92" w:rightChars="445" w:right="934" w:hangingChars="33" w:hanging="191"/>
        <w:jc w:val="distribute"/>
        <w:rPr>
          <w:rFonts w:ascii="Calibri" w:hAnsi="Calibri"/>
          <w:spacing w:val="-70"/>
          <w:sz w:val="72"/>
          <w:szCs w:val="72"/>
        </w:rPr>
      </w:pPr>
      <w:r w:rsidRPr="00DC7A25">
        <w:rPr>
          <w:rFonts w:ascii="黑体" w:eastAsia="黑体" w:hAnsi="黑体" w:hint="eastAsia"/>
          <w:color w:val="FF0000"/>
          <w:spacing w:val="-70"/>
          <w:sz w:val="72"/>
          <w:szCs w:val="72"/>
        </w:rPr>
        <w:t>玛曲县</w:t>
      </w:r>
      <w:r w:rsidR="00DC7A25" w:rsidRPr="00DC7A25">
        <w:rPr>
          <w:rFonts w:ascii="黑体" w:eastAsia="黑体" w:hAnsi="黑体" w:hint="eastAsia"/>
          <w:color w:val="FF0000"/>
          <w:spacing w:val="-70"/>
          <w:sz w:val="72"/>
          <w:szCs w:val="72"/>
        </w:rPr>
        <w:t>工业信息化和商务局</w:t>
      </w:r>
    </w:p>
    <w:p w:rsidR="0022231B" w:rsidRDefault="0022231B" w:rsidP="00DC7A25">
      <w:pPr>
        <w:autoSpaceDE w:val="0"/>
        <w:autoSpaceDN w:val="0"/>
        <w:adjustRightInd w:val="0"/>
        <w:spacing w:line="240" w:lineRule="exact"/>
        <w:jc w:val="left"/>
        <w:rPr>
          <w:rFonts w:ascii="仿宋" w:eastAsia="仿宋" w:hAnsi="仿宋"/>
          <w:sz w:val="32"/>
          <w:szCs w:val="32"/>
          <w:u w:val="thick" w:color="FF0000"/>
        </w:rPr>
      </w:pPr>
    </w:p>
    <w:p w:rsidR="00BB7E12" w:rsidRDefault="00BB7E12" w:rsidP="00BB7E12">
      <w:pPr>
        <w:autoSpaceDE w:val="0"/>
        <w:autoSpaceDN w:val="0"/>
        <w:adjustRightInd w:val="0"/>
        <w:spacing w:line="560" w:lineRule="exact"/>
        <w:jc w:val="left"/>
        <w:rPr>
          <w:rFonts w:ascii="仿宋" w:eastAsia="仿宋" w:hAnsi="仿宋"/>
          <w:sz w:val="32"/>
          <w:szCs w:val="32"/>
          <w:u w:val="thick" w:color="FF0000"/>
        </w:rPr>
      </w:pPr>
      <w:r>
        <w:rPr>
          <w:rFonts w:ascii="仿宋" w:eastAsia="仿宋" w:hAnsi="仿宋" w:hint="eastAsia"/>
          <w:sz w:val="32"/>
          <w:szCs w:val="32"/>
          <w:u w:val="thick" w:color="FF0000"/>
        </w:rPr>
        <w:t xml:space="preserve">                 玛农字﹝2020﹞</w:t>
      </w:r>
      <w:r w:rsidR="00DC7A25">
        <w:rPr>
          <w:rFonts w:ascii="仿宋" w:eastAsia="仿宋" w:hAnsi="仿宋" w:hint="eastAsia"/>
          <w:sz w:val="32"/>
          <w:szCs w:val="32"/>
          <w:u w:val="thick" w:color="FF0000"/>
        </w:rPr>
        <w:t>270</w:t>
      </w:r>
      <w:r>
        <w:rPr>
          <w:rFonts w:ascii="仿宋" w:eastAsia="仿宋" w:hAnsi="仿宋" w:hint="eastAsia"/>
          <w:sz w:val="32"/>
          <w:szCs w:val="32"/>
          <w:u w:val="thick" w:color="FF0000"/>
        </w:rPr>
        <w:t xml:space="preserve">号                 </w:t>
      </w:r>
    </w:p>
    <w:p w:rsidR="00BB7E12" w:rsidRDefault="00BB7E12" w:rsidP="00DC7A25">
      <w:pPr>
        <w:spacing w:line="240" w:lineRule="exact"/>
        <w:jc w:val="center"/>
        <w:rPr>
          <w:rFonts w:ascii="黑体" w:eastAsia="黑体" w:hAnsi="黑体" w:cs="仿宋_GB2312"/>
          <w:sz w:val="44"/>
          <w:szCs w:val="44"/>
        </w:rPr>
      </w:pPr>
    </w:p>
    <w:p w:rsidR="00DC7A25" w:rsidRDefault="00DC7A25" w:rsidP="00DC7A25">
      <w:pPr>
        <w:widowControl/>
        <w:spacing w:line="620" w:lineRule="exact"/>
        <w:jc w:val="center"/>
        <w:rPr>
          <w:rFonts w:ascii="方正小标宋简体" w:eastAsia="方正小标宋简体" w:hAnsi="宋体" w:cs="宋体"/>
          <w:bCs/>
          <w:color w:val="333333"/>
          <w:kern w:val="0"/>
          <w:sz w:val="44"/>
          <w:szCs w:val="44"/>
        </w:rPr>
      </w:pPr>
      <w:r w:rsidRPr="00DC7A25">
        <w:rPr>
          <w:rFonts w:ascii="方正小标宋简体" w:eastAsia="方正小标宋简体" w:hAnsi="宋体" w:cs="宋体" w:hint="eastAsia"/>
          <w:bCs/>
          <w:color w:val="333333"/>
          <w:kern w:val="0"/>
          <w:sz w:val="44"/>
          <w:szCs w:val="44"/>
        </w:rPr>
        <w:t xml:space="preserve">玛曲县农业农村局 </w:t>
      </w:r>
      <w:r>
        <w:rPr>
          <w:rFonts w:ascii="方正小标宋简体" w:eastAsia="方正小标宋简体" w:hAnsi="宋体" w:cs="宋体" w:hint="eastAsia"/>
          <w:bCs/>
          <w:color w:val="333333"/>
          <w:kern w:val="0"/>
          <w:sz w:val="44"/>
          <w:szCs w:val="44"/>
        </w:rPr>
        <w:t xml:space="preserve"> </w:t>
      </w:r>
    </w:p>
    <w:p w:rsidR="00DC7A25" w:rsidRDefault="00DC7A25" w:rsidP="00DC7A25">
      <w:pPr>
        <w:widowControl/>
        <w:spacing w:line="620" w:lineRule="exact"/>
        <w:jc w:val="center"/>
        <w:rPr>
          <w:rFonts w:ascii="方正小标宋简体" w:eastAsia="方正小标宋简体" w:hAnsi="宋体" w:cs="宋体"/>
          <w:bCs/>
          <w:color w:val="333333"/>
          <w:kern w:val="0"/>
          <w:sz w:val="44"/>
          <w:szCs w:val="44"/>
        </w:rPr>
      </w:pPr>
      <w:r w:rsidRPr="00DC7A25">
        <w:rPr>
          <w:rFonts w:ascii="方正小标宋简体" w:eastAsia="方正小标宋简体" w:hAnsi="宋体" w:cs="宋体" w:hint="eastAsia"/>
          <w:bCs/>
          <w:color w:val="333333"/>
          <w:kern w:val="0"/>
          <w:sz w:val="44"/>
          <w:szCs w:val="44"/>
        </w:rPr>
        <w:t>玛曲县财政局</w:t>
      </w:r>
      <w:r>
        <w:rPr>
          <w:rFonts w:ascii="方正小标宋简体" w:eastAsia="方正小标宋简体" w:hAnsi="宋体" w:cs="宋体" w:hint="eastAsia"/>
          <w:bCs/>
          <w:color w:val="333333"/>
          <w:kern w:val="0"/>
          <w:sz w:val="44"/>
          <w:szCs w:val="44"/>
        </w:rPr>
        <w:t xml:space="preserve"> </w:t>
      </w:r>
      <w:r w:rsidRPr="00DC7A25">
        <w:rPr>
          <w:rFonts w:ascii="方正小标宋简体" w:eastAsia="方正小标宋简体" w:hAnsi="宋体" w:cs="宋体" w:hint="eastAsia"/>
          <w:bCs/>
          <w:color w:val="333333"/>
          <w:kern w:val="0"/>
          <w:sz w:val="44"/>
          <w:szCs w:val="44"/>
        </w:rPr>
        <w:t>玛曲县工业信息化</w:t>
      </w:r>
      <w:r w:rsidR="007546CB" w:rsidRPr="00DC7A25">
        <w:rPr>
          <w:rFonts w:ascii="方正小标宋简体" w:eastAsia="方正小标宋简体" w:hAnsi="宋体" w:cs="宋体" w:hint="eastAsia"/>
          <w:bCs/>
          <w:color w:val="333333"/>
          <w:kern w:val="0"/>
          <w:sz w:val="44"/>
          <w:szCs w:val="44"/>
        </w:rPr>
        <w:t>和</w:t>
      </w:r>
      <w:r w:rsidRPr="00DC7A25">
        <w:rPr>
          <w:rFonts w:ascii="方正小标宋简体" w:eastAsia="方正小标宋简体" w:hAnsi="宋体" w:cs="宋体" w:hint="eastAsia"/>
          <w:bCs/>
          <w:color w:val="333333"/>
          <w:kern w:val="0"/>
          <w:sz w:val="44"/>
          <w:szCs w:val="44"/>
        </w:rPr>
        <w:t>商务局</w:t>
      </w:r>
    </w:p>
    <w:p w:rsidR="0022231B" w:rsidRPr="00DC7A25" w:rsidRDefault="00DC7A25" w:rsidP="00DC7A25">
      <w:pPr>
        <w:widowControl/>
        <w:spacing w:line="620" w:lineRule="exact"/>
        <w:jc w:val="center"/>
        <w:rPr>
          <w:rFonts w:ascii="方正小标宋简体" w:eastAsia="方正小标宋简体" w:hAnsi="宋体" w:cs="宋体"/>
          <w:bCs/>
          <w:color w:val="333333"/>
          <w:kern w:val="0"/>
          <w:sz w:val="44"/>
          <w:szCs w:val="44"/>
        </w:rPr>
      </w:pPr>
      <w:r w:rsidRPr="00DC7A25">
        <w:rPr>
          <w:rFonts w:ascii="方正小标宋简体" w:eastAsia="方正小标宋简体" w:hAnsi="宋体" w:cs="宋体" w:hint="eastAsia"/>
          <w:bCs/>
          <w:color w:val="333333"/>
          <w:kern w:val="0"/>
          <w:sz w:val="44"/>
          <w:szCs w:val="44"/>
        </w:rPr>
        <w:t>关于印发《</w:t>
      </w:r>
      <w:r w:rsidRPr="00317C46">
        <w:rPr>
          <w:rFonts w:ascii="方正小标宋简体" w:eastAsia="方正小标宋简体" w:hAnsi="宋体" w:cs="宋体" w:hint="eastAsia"/>
          <w:bCs/>
          <w:color w:val="333333"/>
          <w:kern w:val="0"/>
          <w:sz w:val="44"/>
          <w:szCs w:val="44"/>
        </w:rPr>
        <w:t>玛曲县农牧业机械报废更新补贴实施方案</w:t>
      </w:r>
      <w:r w:rsidRPr="00DC7A25">
        <w:rPr>
          <w:rFonts w:ascii="方正小标宋简体" w:eastAsia="方正小标宋简体" w:hAnsi="宋体" w:cs="宋体" w:hint="eastAsia"/>
          <w:bCs/>
          <w:color w:val="333333"/>
          <w:kern w:val="0"/>
          <w:sz w:val="44"/>
          <w:szCs w:val="44"/>
        </w:rPr>
        <w:t>》的通知</w:t>
      </w:r>
    </w:p>
    <w:p w:rsidR="00DC7A25" w:rsidRDefault="00DC7A25" w:rsidP="00DC7A25">
      <w:pPr>
        <w:spacing w:line="240" w:lineRule="exact"/>
        <w:jc w:val="left"/>
        <w:rPr>
          <w:rFonts w:ascii="仿宋" w:eastAsia="仿宋" w:hAnsi="仿宋"/>
          <w:sz w:val="32"/>
          <w:szCs w:val="32"/>
        </w:rPr>
      </w:pPr>
    </w:p>
    <w:p w:rsidR="00DC7A25" w:rsidRDefault="00DC7A25" w:rsidP="00DC7A25">
      <w:pPr>
        <w:spacing w:line="560" w:lineRule="exact"/>
        <w:jc w:val="left"/>
        <w:rPr>
          <w:rFonts w:ascii="仿宋" w:eastAsia="仿宋" w:hAnsi="仿宋"/>
          <w:sz w:val="32"/>
          <w:szCs w:val="32"/>
        </w:rPr>
      </w:pPr>
      <w:r>
        <w:rPr>
          <w:rFonts w:ascii="仿宋" w:eastAsia="仿宋" w:hAnsi="仿宋" w:hint="eastAsia"/>
          <w:sz w:val="32"/>
          <w:szCs w:val="32"/>
        </w:rPr>
        <w:t>各乡镇人民政府、河曲马场、县直相关部门：</w:t>
      </w:r>
    </w:p>
    <w:p w:rsidR="00DC7A25" w:rsidRDefault="00DC7A25" w:rsidP="00DC7A2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根据《甘南州农业农村局 州财政局 州商务局关于印发&lt;甘南州农业机械报废更新补贴实施方案&gt;的通知》（甘南农字</w:t>
      </w:r>
      <w:r w:rsidRPr="00DC7A25">
        <w:rPr>
          <w:rFonts w:ascii="仿宋" w:eastAsia="仿宋" w:hAnsi="仿宋" w:hint="eastAsia"/>
          <w:sz w:val="32"/>
          <w:szCs w:val="32"/>
        </w:rPr>
        <w:t>﹝2020﹞198号</w:t>
      </w:r>
      <w:r>
        <w:rPr>
          <w:rFonts w:ascii="仿宋" w:eastAsia="仿宋" w:hAnsi="仿宋" w:hint="eastAsia"/>
          <w:sz w:val="32"/>
          <w:szCs w:val="32"/>
        </w:rPr>
        <w:t>）精神，结合我县实际，制定了《</w:t>
      </w:r>
      <w:r w:rsidRPr="00DC7A25">
        <w:rPr>
          <w:rFonts w:ascii="仿宋" w:eastAsia="仿宋" w:hAnsi="仿宋" w:hint="eastAsia"/>
          <w:sz w:val="32"/>
          <w:szCs w:val="32"/>
        </w:rPr>
        <w:t>玛曲县农牧业机械报废更新补贴实施方案</w:t>
      </w:r>
      <w:r>
        <w:rPr>
          <w:rFonts w:ascii="仿宋" w:eastAsia="仿宋" w:hAnsi="仿宋" w:hint="eastAsia"/>
          <w:sz w:val="32"/>
          <w:szCs w:val="32"/>
        </w:rPr>
        <w:t>》，现印发给给你们，请认真遵照执行。</w:t>
      </w:r>
    </w:p>
    <w:p w:rsidR="00DC7A25" w:rsidRDefault="00DC7A25" w:rsidP="00DC7A25">
      <w:pPr>
        <w:spacing w:line="560" w:lineRule="exact"/>
        <w:ind w:firstLineChars="650" w:firstLine="2080"/>
        <w:rPr>
          <w:rFonts w:ascii="仿宋" w:eastAsia="仿宋" w:hAnsi="仿宋"/>
          <w:sz w:val="32"/>
          <w:szCs w:val="32"/>
        </w:rPr>
      </w:pPr>
    </w:p>
    <w:p w:rsidR="004E2E6B" w:rsidRDefault="004E2E6B" w:rsidP="00DC7A25">
      <w:pPr>
        <w:spacing w:line="560" w:lineRule="exact"/>
        <w:ind w:firstLineChars="650" w:firstLine="2080"/>
        <w:rPr>
          <w:rFonts w:ascii="仿宋" w:eastAsia="仿宋" w:hAnsi="仿宋"/>
          <w:sz w:val="32"/>
          <w:szCs w:val="32"/>
        </w:rPr>
      </w:pPr>
      <w:r>
        <w:rPr>
          <w:rFonts w:ascii="仿宋" w:eastAsia="仿宋" w:hAnsi="仿宋" w:hint="eastAsia"/>
          <w:sz w:val="32"/>
          <w:szCs w:val="32"/>
        </w:rPr>
        <w:t xml:space="preserve">玛曲县农业农村局     </w:t>
      </w:r>
      <w:r w:rsidR="0022231B">
        <w:rPr>
          <w:rFonts w:ascii="仿宋" w:eastAsia="仿宋" w:hAnsi="仿宋" w:hint="eastAsia"/>
          <w:sz w:val="32"/>
          <w:szCs w:val="32"/>
        </w:rPr>
        <w:t xml:space="preserve">   </w:t>
      </w:r>
      <w:r w:rsidR="00DC7A25">
        <w:rPr>
          <w:rFonts w:ascii="仿宋" w:eastAsia="仿宋" w:hAnsi="仿宋" w:hint="eastAsia"/>
          <w:sz w:val="32"/>
          <w:szCs w:val="32"/>
        </w:rPr>
        <w:t>玛曲县财政局</w:t>
      </w:r>
    </w:p>
    <w:p w:rsidR="004E2E6B" w:rsidRDefault="004E2E6B" w:rsidP="0022231B">
      <w:pPr>
        <w:spacing w:line="560" w:lineRule="exact"/>
        <w:ind w:firstLineChars="200" w:firstLine="640"/>
        <w:rPr>
          <w:rFonts w:ascii="仿宋" w:eastAsia="仿宋" w:hAnsi="仿宋"/>
          <w:sz w:val="32"/>
          <w:szCs w:val="32"/>
        </w:rPr>
      </w:pPr>
    </w:p>
    <w:p w:rsidR="004E2E6B" w:rsidRDefault="004E2E6B" w:rsidP="0022231B">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22231B">
        <w:rPr>
          <w:rFonts w:ascii="仿宋" w:eastAsia="仿宋" w:hAnsi="仿宋" w:hint="eastAsia"/>
          <w:sz w:val="32"/>
          <w:szCs w:val="32"/>
        </w:rPr>
        <w:t xml:space="preserve">     </w:t>
      </w:r>
      <w:r>
        <w:rPr>
          <w:rFonts w:ascii="仿宋" w:eastAsia="仿宋" w:hAnsi="仿宋" w:hint="eastAsia"/>
          <w:sz w:val="32"/>
          <w:szCs w:val="32"/>
        </w:rPr>
        <w:t>玛曲县</w:t>
      </w:r>
      <w:r w:rsidR="00DC7A25">
        <w:rPr>
          <w:rFonts w:ascii="仿宋" w:eastAsia="仿宋" w:hAnsi="仿宋" w:hint="eastAsia"/>
          <w:sz w:val="32"/>
          <w:szCs w:val="32"/>
        </w:rPr>
        <w:t>工业信息化和商务局</w:t>
      </w:r>
    </w:p>
    <w:p w:rsidR="00DC7A25" w:rsidRDefault="00DC7A25" w:rsidP="0022231B">
      <w:pPr>
        <w:spacing w:line="560" w:lineRule="exact"/>
        <w:ind w:firstLineChars="200" w:firstLine="640"/>
        <w:jc w:val="right"/>
        <w:rPr>
          <w:rFonts w:ascii="仿宋" w:eastAsia="仿宋" w:hAnsi="仿宋"/>
          <w:sz w:val="32"/>
          <w:szCs w:val="32"/>
        </w:rPr>
      </w:pPr>
    </w:p>
    <w:p w:rsidR="004E2E6B" w:rsidRDefault="004E2E6B" w:rsidP="0022231B">
      <w:pPr>
        <w:spacing w:line="560" w:lineRule="exact"/>
        <w:ind w:firstLineChars="200" w:firstLine="640"/>
        <w:jc w:val="right"/>
        <w:rPr>
          <w:rFonts w:ascii="仿宋" w:eastAsia="仿宋" w:hAnsi="仿宋"/>
          <w:sz w:val="32"/>
          <w:szCs w:val="32"/>
        </w:rPr>
      </w:pPr>
      <w:r>
        <w:rPr>
          <w:rFonts w:ascii="仿宋" w:eastAsia="仿宋" w:hAnsi="仿宋"/>
          <w:sz w:val="32"/>
          <w:szCs w:val="32"/>
        </w:rPr>
        <w:t>2020年1</w:t>
      </w:r>
      <w:r w:rsidR="00DC7A25">
        <w:rPr>
          <w:rFonts w:ascii="仿宋" w:eastAsia="仿宋" w:hAnsi="仿宋" w:hint="eastAsia"/>
          <w:sz w:val="32"/>
          <w:szCs w:val="32"/>
        </w:rPr>
        <w:t>1</w:t>
      </w:r>
      <w:r>
        <w:rPr>
          <w:rFonts w:ascii="仿宋" w:eastAsia="仿宋" w:hAnsi="仿宋"/>
          <w:sz w:val="32"/>
          <w:szCs w:val="32"/>
        </w:rPr>
        <w:t>月</w:t>
      </w:r>
      <w:r w:rsidR="00DC7A25">
        <w:rPr>
          <w:rFonts w:ascii="仿宋" w:eastAsia="仿宋" w:hAnsi="仿宋" w:hint="eastAsia"/>
          <w:sz w:val="32"/>
          <w:szCs w:val="32"/>
        </w:rPr>
        <w:t>25</w:t>
      </w:r>
      <w:r>
        <w:rPr>
          <w:rFonts w:ascii="仿宋" w:eastAsia="仿宋" w:hAnsi="仿宋"/>
          <w:sz w:val="32"/>
          <w:szCs w:val="32"/>
        </w:rPr>
        <w:t>日</w:t>
      </w:r>
    </w:p>
    <w:p w:rsidR="00DC7A25" w:rsidRPr="00317C46" w:rsidRDefault="00DC7A25" w:rsidP="00DC7A25">
      <w:pPr>
        <w:widowControl/>
        <w:spacing w:line="480" w:lineRule="atLeast"/>
        <w:jc w:val="center"/>
        <w:rPr>
          <w:rFonts w:ascii="方正小标宋简体" w:eastAsia="方正小标宋简体" w:hAnsi="微软雅黑" w:cs="宋体"/>
          <w:kern w:val="0"/>
          <w:sz w:val="32"/>
          <w:szCs w:val="32"/>
        </w:rPr>
      </w:pPr>
      <w:r w:rsidRPr="00317C46">
        <w:rPr>
          <w:rFonts w:ascii="方正小标宋简体" w:eastAsia="方正小标宋简体" w:hAnsi="宋体" w:cs="宋体" w:hint="eastAsia"/>
          <w:bCs/>
          <w:color w:val="333333"/>
          <w:kern w:val="0"/>
          <w:sz w:val="44"/>
          <w:szCs w:val="44"/>
        </w:rPr>
        <w:lastRenderedPageBreak/>
        <w:t>玛曲县农牧业机械报废更新补贴实施方案</w:t>
      </w:r>
    </w:p>
    <w:p w:rsidR="00DC7A25" w:rsidRDefault="00DC7A25" w:rsidP="00DC7A25">
      <w:pPr>
        <w:widowControl/>
        <w:spacing w:line="400" w:lineRule="exact"/>
        <w:ind w:firstLineChars="200" w:firstLine="640"/>
        <w:rPr>
          <w:rFonts w:ascii="仿宋_GB2312" w:eastAsia="仿宋_GB2312" w:hAnsi="微软雅黑" w:cs="宋体"/>
          <w:kern w:val="0"/>
          <w:sz w:val="32"/>
          <w:szCs w:val="32"/>
        </w:rPr>
      </w:pPr>
    </w:p>
    <w:p w:rsidR="00DC7A25" w:rsidRDefault="00DC7A25" w:rsidP="00DC7A25">
      <w:pPr>
        <w:widowControl/>
        <w:spacing w:line="560" w:lineRule="exact"/>
        <w:ind w:firstLineChars="200" w:firstLine="640"/>
        <w:rPr>
          <w:rFonts w:ascii="仿宋_GB2312" w:eastAsia="仿宋_GB2312" w:hAnsi="宋体" w:cs="宋体"/>
          <w:bCs/>
          <w:color w:val="333333"/>
          <w:kern w:val="0"/>
          <w:sz w:val="32"/>
          <w:szCs w:val="32"/>
        </w:rPr>
      </w:pPr>
      <w:r>
        <w:rPr>
          <w:rFonts w:ascii="仿宋_GB2312" w:eastAsia="仿宋_GB2312" w:hAnsi="微软雅黑" w:cs="宋体" w:hint="eastAsia"/>
          <w:kern w:val="0"/>
          <w:sz w:val="32"/>
          <w:szCs w:val="32"/>
        </w:rPr>
        <w:t>为贯彻绿色发展理念，加快淘汰老旧高能耗农牧业机械，鼓励引导农牧业机械报废更新，切实优化农牧机装备结构，保障农机安全生产，根据《农业机械安全监督管理条例》和《甘肃省人民政府关于加快推进农业机械化和农机装备产业转型升级的实施意见》等法规政策，按照州农业农村局、州财政局、州商务局关于印发《甘南州</w:t>
      </w:r>
      <w:r>
        <w:rPr>
          <w:rFonts w:ascii="仿宋_GB2312" w:eastAsia="仿宋_GB2312" w:hAnsi="宋体" w:cs="宋体" w:hint="eastAsia"/>
          <w:bCs/>
          <w:color w:val="333333"/>
          <w:kern w:val="0"/>
          <w:sz w:val="32"/>
          <w:szCs w:val="32"/>
        </w:rPr>
        <w:t>农业机械报废更新补贴实施方案</w:t>
      </w:r>
      <w:r>
        <w:rPr>
          <w:rFonts w:ascii="仿宋_GB2312" w:eastAsia="仿宋_GB2312" w:hAnsi="微软雅黑" w:cs="宋体" w:hint="eastAsia"/>
          <w:kern w:val="0"/>
          <w:sz w:val="32"/>
          <w:szCs w:val="32"/>
        </w:rPr>
        <w:t>》的通知要求，结合我县实际，特制定本实施方案。</w:t>
      </w:r>
    </w:p>
    <w:p w:rsidR="00DC7A25" w:rsidRPr="00317C46" w:rsidRDefault="00DC7A25" w:rsidP="00DC7A25">
      <w:pPr>
        <w:widowControl/>
        <w:spacing w:line="560" w:lineRule="exact"/>
        <w:ind w:firstLineChars="200" w:firstLine="640"/>
        <w:jc w:val="left"/>
        <w:rPr>
          <w:rFonts w:ascii="黑体" w:eastAsia="黑体" w:hAnsi="黑体" w:cs="宋体"/>
          <w:color w:val="000000"/>
          <w:kern w:val="0"/>
          <w:sz w:val="32"/>
          <w:szCs w:val="32"/>
        </w:rPr>
      </w:pPr>
      <w:r w:rsidRPr="00317C46">
        <w:rPr>
          <w:rFonts w:ascii="黑体" w:eastAsia="黑体" w:hAnsi="黑体" w:cs="宋体" w:hint="eastAsia"/>
          <w:bCs/>
          <w:color w:val="000000"/>
          <w:kern w:val="0"/>
          <w:sz w:val="32"/>
          <w:szCs w:val="32"/>
        </w:rPr>
        <w:t>一、总体要求</w:t>
      </w:r>
    </w:p>
    <w:p w:rsidR="00DC7A25" w:rsidRDefault="00DC7A25" w:rsidP="00DC7A25">
      <w:pPr>
        <w:widowControl/>
        <w:shd w:val="clear" w:color="auto" w:fill="FFFFFF"/>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坚持“</w:t>
      </w:r>
      <w:r>
        <w:rPr>
          <w:rFonts w:ascii="仿宋_GB2312" w:eastAsia="仿宋_GB2312" w:hAnsi="微软雅黑" w:cs="宋体" w:hint="eastAsia"/>
          <w:kern w:val="0"/>
          <w:sz w:val="32"/>
          <w:szCs w:val="32"/>
        </w:rPr>
        <w:t>牧</w:t>
      </w:r>
      <w:r>
        <w:rPr>
          <w:rFonts w:ascii="仿宋_GB2312" w:eastAsia="仿宋_GB2312" w:hAnsi="微软雅黑" w:cs="宋体" w:hint="eastAsia"/>
          <w:color w:val="000000"/>
          <w:kern w:val="0"/>
          <w:sz w:val="32"/>
          <w:szCs w:val="32"/>
        </w:rPr>
        <w:t>民自愿、政策支持、方便高效、安全环保”的原则，按照国家要求，中央财政从农机购置补贴资金中安排部分资金，开展农机报废更新补贴工作，对</w:t>
      </w:r>
      <w:r>
        <w:rPr>
          <w:rFonts w:ascii="仿宋_GB2312" w:eastAsia="仿宋_GB2312" w:hAnsi="微软雅黑" w:cs="宋体" w:hint="eastAsia"/>
          <w:kern w:val="0"/>
          <w:sz w:val="32"/>
          <w:szCs w:val="32"/>
        </w:rPr>
        <w:t>牧</w:t>
      </w:r>
      <w:r>
        <w:rPr>
          <w:rFonts w:ascii="仿宋_GB2312" w:eastAsia="仿宋_GB2312" w:hAnsi="微软雅黑" w:cs="宋体" w:hint="eastAsia"/>
          <w:color w:val="000000"/>
          <w:kern w:val="0"/>
          <w:sz w:val="32"/>
          <w:szCs w:val="32"/>
        </w:rPr>
        <w:t>民自愿报废淘汰老旧农机且购买新农机的给予适当补助，鼓励和引导农</w:t>
      </w:r>
      <w:r>
        <w:rPr>
          <w:rFonts w:ascii="仿宋_GB2312" w:eastAsia="仿宋_GB2312" w:hAnsi="微软雅黑" w:cs="宋体" w:hint="eastAsia"/>
          <w:kern w:val="0"/>
          <w:sz w:val="32"/>
          <w:szCs w:val="32"/>
        </w:rPr>
        <w:t>牧</w:t>
      </w:r>
      <w:r>
        <w:rPr>
          <w:rFonts w:ascii="仿宋_GB2312" w:eastAsia="仿宋_GB2312" w:hAnsi="微软雅黑" w:cs="宋体" w:hint="eastAsia"/>
          <w:color w:val="000000"/>
          <w:kern w:val="0"/>
          <w:sz w:val="32"/>
          <w:szCs w:val="32"/>
        </w:rPr>
        <w:t>业机械以旧换新和升级换代，加快节能、环保、先进、安全农</w:t>
      </w:r>
      <w:r>
        <w:rPr>
          <w:rFonts w:ascii="仿宋_GB2312" w:eastAsia="仿宋_GB2312" w:hAnsi="微软雅黑" w:cs="宋体" w:hint="eastAsia"/>
          <w:kern w:val="0"/>
          <w:sz w:val="32"/>
          <w:szCs w:val="32"/>
        </w:rPr>
        <w:t>牧</w:t>
      </w:r>
      <w:r>
        <w:rPr>
          <w:rFonts w:ascii="仿宋_GB2312" w:eastAsia="仿宋_GB2312" w:hAnsi="微软雅黑" w:cs="宋体" w:hint="eastAsia"/>
          <w:color w:val="000000"/>
          <w:kern w:val="0"/>
          <w:sz w:val="32"/>
          <w:szCs w:val="32"/>
        </w:rPr>
        <w:t>业机械的推广应用。农机报废更新补贴与农机购置补贴相衔接，进一步扩大财政补贴政策效应，切实提高我县农</w:t>
      </w:r>
      <w:r>
        <w:rPr>
          <w:rFonts w:ascii="仿宋_GB2312" w:eastAsia="仿宋_GB2312" w:hAnsi="微软雅黑" w:cs="宋体" w:hint="eastAsia"/>
          <w:kern w:val="0"/>
          <w:sz w:val="32"/>
          <w:szCs w:val="32"/>
        </w:rPr>
        <w:t>牧</w:t>
      </w:r>
      <w:r>
        <w:rPr>
          <w:rFonts w:ascii="仿宋_GB2312" w:eastAsia="仿宋_GB2312" w:hAnsi="微软雅黑" w:cs="宋体" w:hint="eastAsia"/>
          <w:color w:val="000000"/>
          <w:kern w:val="0"/>
          <w:sz w:val="32"/>
          <w:szCs w:val="32"/>
        </w:rPr>
        <w:t>业机械化转型升级和农</w:t>
      </w:r>
      <w:r>
        <w:rPr>
          <w:rFonts w:ascii="仿宋_GB2312" w:eastAsia="仿宋_GB2312" w:hAnsi="微软雅黑" w:cs="宋体" w:hint="eastAsia"/>
          <w:kern w:val="0"/>
          <w:sz w:val="32"/>
          <w:szCs w:val="32"/>
        </w:rPr>
        <w:t>牧</w:t>
      </w:r>
      <w:r>
        <w:rPr>
          <w:rFonts w:ascii="仿宋_GB2312" w:eastAsia="仿宋_GB2312" w:hAnsi="微软雅黑" w:cs="宋体" w:hint="eastAsia"/>
          <w:color w:val="000000"/>
          <w:kern w:val="0"/>
          <w:sz w:val="32"/>
          <w:szCs w:val="32"/>
        </w:rPr>
        <w:t>业绿色发展。</w:t>
      </w:r>
    </w:p>
    <w:p w:rsidR="00DC7A25" w:rsidRPr="00317C46" w:rsidRDefault="00DC7A25" w:rsidP="00DC7A25">
      <w:pPr>
        <w:widowControl/>
        <w:spacing w:line="560" w:lineRule="exact"/>
        <w:ind w:firstLineChars="200" w:firstLine="640"/>
        <w:jc w:val="left"/>
        <w:rPr>
          <w:rFonts w:ascii="黑体" w:eastAsia="黑体" w:hAnsi="黑体" w:cs="宋体"/>
          <w:bCs/>
          <w:color w:val="000000"/>
          <w:kern w:val="0"/>
          <w:sz w:val="32"/>
          <w:szCs w:val="32"/>
        </w:rPr>
      </w:pPr>
      <w:r w:rsidRPr="00317C46">
        <w:rPr>
          <w:rFonts w:ascii="黑体" w:eastAsia="黑体" w:hAnsi="黑体" w:cs="宋体" w:hint="eastAsia"/>
          <w:bCs/>
          <w:color w:val="000000"/>
          <w:kern w:val="0"/>
          <w:sz w:val="32"/>
          <w:szCs w:val="32"/>
        </w:rPr>
        <w:t>二、实施范围</w:t>
      </w:r>
    </w:p>
    <w:p w:rsidR="00DC7A25" w:rsidRDefault="00DC7A25" w:rsidP="00DC7A25">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农</w:t>
      </w:r>
      <w:r>
        <w:rPr>
          <w:rFonts w:ascii="仿宋_GB2312" w:eastAsia="仿宋_GB2312" w:hAnsi="微软雅黑" w:cs="宋体" w:hint="eastAsia"/>
          <w:kern w:val="0"/>
          <w:sz w:val="32"/>
          <w:szCs w:val="32"/>
        </w:rPr>
        <w:t>牧</w:t>
      </w:r>
      <w:r>
        <w:rPr>
          <w:rFonts w:ascii="仿宋_GB2312" w:eastAsia="仿宋_GB2312" w:hAnsi="宋体" w:cs="宋体" w:hint="eastAsia"/>
          <w:color w:val="000000"/>
          <w:kern w:val="0"/>
          <w:sz w:val="32"/>
          <w:szCs w:val="32"/>
        </w:rPr>
        <w:t>业机械报废更新补贴政策在全县范围内实施。</w:t>
      </w:r>
    </w:p>
    <w:p w:rsidR="00DC7A25" w:rsidRPr="00317C46" w:rsidRDefault="00DC7A25" w:rsidP="00DC7A25">
      <w:pPr>
        <w:widowControl/>
        <w:spacing w:line="560" w:lineRule="exact"/>
        <w:ind w:firstLineChars="200" w:firstLine="640"/>
        <w:jc w:val="left"/>
        <w:rPr>
          <w:rFonts w:ascii="黑体" w:eastAsia="黑体" w:hAnsi="黑体" w:cs="宋体"/>
          <w:bCs/>
          <w:color w:val="000000"/>
          <w:kern w:val="0"/>
          <w:sz w:val="32"/>
          <w:szCs w:val="32"/>
        </w:rPr>
      </w:pPr>
      <w:r w:rsidRPr="00317C46">
        <w:rPr>
          <w:rFonts w:ascii="黑体" w:eastAsia="黑体" w:hAnsi="黑体" w:cs="宋体" w:hint="eastAsia"/>
          <w:bCs/>
          <w:color w:val="000000"/>
          <w:kern w:val="0"/>
          <w:sz w:val="32"/>
          <w:szCs w:val="32"/>
        </w:rPr>
        <w:t>三、补贴对象</w:t>
      </w:r>
    </w:p>
    <w:p w:rsidR="00DC7A25" w:rsidRDefault="00DC7A25" w:rsidP="00DC7A25">
      <w:pPr>
        <w:widowControl/>
        <w:shd w:val="clear" w:color="auto" w:fill="FFFFFF"/>
        <w:spacing w:line="560" w:lineRule="exact"/>
        <w:ind w:firstLineChars="200" w:firstLine="640"/>
        <w:rPr>
          <w:rFonts w:ascii="微软雅黑" w:eastAsia="微软雅黑" w:hAnsi="微软雅黑" w:cs="宋体"/>
          <w:color w:val="000000"/>
          <w:kern w:val="0"/>
          <w:sz w:val="24"/>
        </w:rPr>
      </w:pPr>
      <w:r>
        <w:rPr>
          <w:rFonts w:ascii="仿宋_GB2312" w:eastAsia="仿宋_GB2312" w:hAnsi="宋体" w:cs="宋体" w:hint="eastAsia"/>
          <w:color w:val="000000"/>
          <w:kern w:val="0"/>
          <w:sz w:val="32"/>
          <w:szCs w:val="32"/>
        </w:rPr>
        <w:t>补贴对象为从事农</w:t>
      </w:r>
      <w:r>
        <w:rPr>
          <w:rFonts w:ascii="仿宋_GB2312" w:eastAsia="仿宋_GB2312" w:hAnsi="微软雅黑" w:cs="宋体" w:hint="eastAsia"/>
          <w:kern w:val="0"/>
          <w:sz w:val="32"/>
          <w:szCs w:val="32"/>
        </w:rPr>
        <w:t>牧</w:t>
      </w:r>
      <w:r>
        <w:rPr>
          <w:rFonts w:ascii="仿宋_GB2312" w:eastAsia="仿宋_GB2312" w:hAnsi="宋体" w:cs="宋体" w:hint="eastAsia"/>
          <w:color w:val="000000"/>
          <w:kern w:val="0"/>
          <w:sz w:val="32"/>
          <w:szCs w:val="32"/>
        </w:rPr>
        <w:t>业生产的个人和农</w:t>
      </w:r>
      <w:r>
        <w:rPr>
          <w:rFonts w:ascii="仿宋_GB2312" w:eastAsia="仿宋_GB2312" w:hAnsi="微软雅黑" w:cs="宋体" w:hint="eastAsia"/>
          <w:kern w:val="0"/>
          <w:sz w:val="32"/>
          <w:szCs w:val="32"/>
        </w:rPr>
        <w:t>牧</w:t>
      </w:r>
      <w:r>
        <w:rPr>
          <w:rFonts w:ascii="仿宋_GB2312" w:eastAsia="仿宋_GB2312" w:hAnsi="宋体" w:cs="宋体" w:hint="eastAsia"/>
          <w:color w:val="000000"/>
          <w:kern w:val="0"/>
          <w:sz w:val="32"/>
          <w:szCs w:val="32"/>
        </w:rPr>
        <w:t>业生产经营组织。农</w:t>
      </w:r>
      <w:r>
        <w:rPr>
          <w:rFonts w:ascii="仿宋_GB2312" w:eastAsia="仿宋_GB2312" w:hAnsi="微软雅黑" w:cs="宋体" w:hint="eastAsia"/>
          <w:kern w:val="0"/>
          <w:sz w:val="32"/>
          <w:szCs w:val="32"/>
        </w:rPr>
        <w:t>牧</w:t>
      </w:r>
      <w:r>
        <w:rPr>
          <w:rFonts w:ascii="仿宋_GB2312" w:eastAsia="仿宋_GB2312" w:hAnsi="宋体" w:cs="宋体" w:hint="eastAsia"/>
          <w:color w:val="000000"/>
          <w:kern w:val="0"/>
          <w:sz w:val="32"/>
          <w:szCs w:val="32"/>
        </w:rPr>
        <w:t>业生产经营组织包括</w:t>
      </w:r>
      <w:r>
        <w:rPr>
          <w:rFonts w:ascii="仿宋_GB2312" w:eastAsia="仿宋_GB2312" w:hAnsi="微软雅黑" w:cs="宋体" w:hint="eastAsia"/>
          <w:kern w:val="0"/>
          <w:sz w:val="32"/>
          <w:szCs w:val="32"/>
        </w:rPr>
        <w:t>牧</w:t>
      </w:r>
      <w:r>
        <w:rPr>
          <w:rFonts w:ascii="仿宋_GB2312" w:eastAsia="仿宋_GB2312" w:hAnsi="宋体" w:cs="宋体" w:hint="eastAsia"/>
          <w:color w:val="000000"/>
          <w:kern w:val="0"/>
          <w:sz w:val="32"/>
          <w:szCs w:val="32"/>
        </w:rPr>
        <w:t>村集体经济组织、农</w:t>
      </w:r>
      <w:r>
        <w:rPr>
          <w:rFonts w:ascii="仿宋_GB2312" w:eastAsia="仿宋_GB2312" w:hAnsi="微软雅黑" w:cs="宋体" w:hint="eastAsia"/>
          <w:kern w:val="0"/>
          <w:sz w:val="32"/>
          <w:szCs w:val="32"/>
        </w:rPr>
        <w:t>牧</w:t>
      </w:r>
      <w:r>
        <w:rPr>
          <w:rFonts w:ascii="仿宋_GB2312" w:eastAsia="仿宋_GB2312" w:hAnsi="宋体" w:cs="宋体" w:hint="eastAsia"/>
          <w:color w:val="000000"/>
          <w:kern w:val="0"/>
          <w:sz w:val="32"/>
          <w:szCs w:val="32"/>
        </w:rPr>
        <w:t>民</w:t>
      </w:r>
      <w:r>
        <w:rPr>
          <w:rFonts w:ascii="仿宋_GB2312" w:eastAsia="仿宋_GB2312" w:hAnsi="宋体" w:cs="宋体" w:hint="eastAsia"/>
          <w:color w:val="000000"/>
          <w:kern w:val="0"/>
          <w:sz w:val="32"/>
          <w:szCs w:val="32"/>
        </w:rPr>
        <w:lastRenderedPageBreak/>
        <w:t>专业合作经济组织、农</w:t>
      </w:r>
      <w:r>
        <w:rPr>
          <w:rFonts w:ascii="仿宋_GB2312" w:eastAsia="仿宋_GB2312" w:hAnsi="微软雅黑" w:cs="宋体" w:hint="eastAsia"/>
          <w:kern w:val="0"/>
          <w:sz w:val="32"/>
          <w:szCs w:val="32"/>
        </w:rPr>
        <w:t>牧</w:t>
      </w:r>
      <w:r>
        <w:rPr>
          <w:rFonts w:ascii="仿宋_GB2312" w:eastAsia="仿宋_GB2312" w:hAnsi="宋体" w:cs="宋体" w:hint="eastAsia"/>
          <w:color w:val="000000"/>
          <w:kern w:val="0"/>
          <w:sz w:val="32"/>
          <w:szCs w:val="32"/>
        </w:rPr>
        <w:t>业企业和其他从事农</w:t>
      </w:r>
      <w:r>
        <w:rPr>
          <w:rFonts w:ascii="仿宋_GB2312" w:eastAsia="仿宋_GB2312" w:hAnsi="微软雅黑" w:cs="宋体" w:hint="eastAsia"/>
          <w:kern w:val="0"/>
          <w:sz w:val="32"/>
          <w:szCs w:val="32"/>
        </w:rPr>
        <w:t>牧</w:t>
      </w:r>
      <w:r>
        <w:rPr>
          <w:rFonts w:ascii="仿宋_GB2312" w:eastAsia="仿宋_GB2312" w:hAnsi="宋体" w:cs="宋体" w:hint="eastAsia"/>
          <w:color w:val="000000"/>
          <w:kern w:val="0"/>
          <w:sz w:val="32"/>
          <w:szCs w:val="32"/>
        </w:rPr>
        <w:t>业生产经营的组织，</w:t>
      </w:r>
      <w:r>
        <w:rPr>
          <w:rFonts w:ascii="仿宋_GB2312" w:eastAsia="仿宋_GB2312" w:hAnsi="微软雅黑" w:cs="宋体" w:hint="eastAsia"/>
          <w:color w:val="000000"/>
          <w:kern w:val="0"/>
          <w:sz w:val="32"/>
          <w:szCs w:val="32"/>
        </w:rPr>
        <w:t>可申请享受农机报废更新补贴</w:t>
      </w:r>
      <w:r>
        <w:rPr>
          <w:rFonts w:ascii="微软雅黑" w:eastAsia="微软雅黑" w:hAnsi="微软雅黑" w:cs="宋体" w:hint="eastAsia"/>
          <w:color w:val="000000"/>
          <w:kern w:val="0"/>
          <w:sz w:val="24"/>
        </w:rPr>
        <w:t>。</w:t>
      </w:r>
    </w:p>
    <w:p w:rsidR="00DC7A25" w:rsidRPr="00317C46" w:rsidRDefault="00DC7A25" w:rsidP="00DC7A25">
      <w:pPr>
        <w:widowControl/>
        <w:spacing w:line="560" w:lineRule="exact"/>
        <w:ind w:firstLineChars="200" w:firstLine="640"/>
        <w:jc w:val="left"/>
        <w:rPr>
          <w:rFonts w:ascii="黑体" w:eastAsia="黑体" w:hAnsi="黑体" w:cs="宋体"/>
          <w:bCs/>
          <w:color w:val="000000"/>
          <w:kern w:val="0"/>
          <w:sz w:val="32"/>
          <w:szCs w:val="32"/>
        </w:rPr>
      </w:pPr>
      <w:r w:rsidRPr="00317C46">
        <w:rPr>
          <w:rFonts w:ascii="黑体" w:eastAsia="黑体" w:hAnsi="黑体" w:cs="宋体" w:hint="eastAsia"/>
          <w:bCs/>
          <w:color w:val="000000"/>
          <w:kern w:val="0"/>
          <w:sz w:val="32"/>
          <w:szCs w:val="32"/>
        </w:rPr>
        <w:t>四、补贴种类</w:t>
      </w:r>
    </w:p>
    <w:p w:rsidR="00DC7A25" w:rsidRDefault="00DC7A25" w:rsidP="00DC7A25">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依据《农业机械安全监督管理条例》规定，在农业农村部公布的危及人身财产安全的农</w:t>
      </w:r>
      <w:r>
        <w:rPr>
          <w:rFonts w:ascii="仿宋_GB2312" w:eastAsia="仿宋_GB2312" w:hAnsi="微软雅黑" w:cs="宋体" w:hint="eastAsia"/>
          <w:kern w:val="0"/>
          <w:sz w:val="32"/>
          <w:szCs w:val="32"/>
        </w:rPr>
        <w:t>牧</w:t>
      </w:r>
      <w:r>
        <w:rPr>
          <w:rFonts w:ascii="仿宋_GB2312" w:eastAsia="仿宋_GB2312" w:hAnsi="宋体" w:cs="宋体" w:hint="eastAsia"/>
          <w:color w:val="000000"/>
          <w:kern w:val="0"/>
          <w:sz w:val="32"/>
          <w:szCs w:val="32"/>
        </w:rPr>
        <w:t>业机械中，选择确定报废农机补贴种类为拖拉机、联合收割机、机动脱粒机、饲料（草）粉碎机、铡草机等农业机械。</w:t>
      </w:r>
    </w:p>
    <w:p w:rsidR="00DC7A25" w:rsidRPr="00317C46" w:rsidRDefault="00DC7A25" w:rsidP="00DC7A25">
      <w:pPr>
        <w:widowControl/>
        <w:spacing w:line="560" w:lineRule="exact"/>
        <w:ind w:firstLineChars="200" w:firstLine="640"/>
        <w:jc w:val="left"/>
        <w:rPr>
          <w:rFonts w:ascii="黑体" w:eastAsia="黑体" w:hAnsi="黑体" w:cs="宋体"/>
          <w:bCs/>
          <w:color w:val="000000"/>
          <w:kern w:val="0"/>
          <w:sz w:val="32"/>
          <w:szCs w:val="32"/>
        </w:rPr>
      </w:pPr>
      <w:r w:rsidRPr="00317C46">
        <w:rPr>
          <w:rFonts w:ascii="黑体" w:eastAsia="黑体" w:hAnsi="黑体" w:cs="宋体" w:hint="eastAsia"/>
          <w:bCs/>
          <w:color w:val="000000"/>
          <w:kern w:val="0"/>
          <w:sz w:val="32"/>
          <w:szCs w:val="32"/>
        </w:rPr>
        <w:t>五、报废条件</w:t>
      </w:r>
    </w:p>
    <w:p w:rsidR="00DC7A25" w:rsidRDefault="00DC7A25" w:rsidP="00DC7A25">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报废补贴农机应当主要部件齐全，来源清楚合法，机主应就机具来源、归属等作出书面承诺。纳入牌证管理的农机需要提供承担农机监管职能机构核发的牌证；无牌证或未纳入牌证管理的农机，应当具有铭牌或出厂编号、车架号等机具身份信息，或由承担农机监管职能机构出具已备案管理的档案资料。</w:t>
      </w:r>
    </w:p>
    <w:p w:rsidR="00DC7A25" w:rsidRDefault="00DC7A25" w:rsidP="00DC7A25">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报废农机的使用年限等技术条件，参照相关农业机械禁用与报废标准，对符合下列条件之一的可申请办理报废。</w:t>
      </w:r>
    </w:p>
    <w:p w:rsidR="00DC7A25" w:rsidRDefault="00DC7A25" w:rsidP="00DC7A25">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（一）小型拖拉机10年、大中型拖拉机15年，履带式拖拉机、自走式联合收割机12年，悬挂式联合收割机10年;</w:t>
      </w:r>
    </w:p>
    <w:p w:rsidR="00DC7A25" w:rsidRDefault="00DC7A25" w:rsidP="00DC7A25">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（二）未达到报废年限，但安全隐患大、故障发生率高、技术状况差的；</w:t>
      </w:r>
    </w:p>
    <w:p w:rsidR="00DC7A25" w:rsidRDefault="00DC7A25" w:rsidP="00DC7A25">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（三）农机损毁严重、维修成本高、无法修复或无配件来源的；</w:t>
      </w:r>
    </w:p>
    <w:p w:rsidR="00DC7A25" w:rsidRDefault="00DC7A25" w:rsidP="00DC7A25">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（四）国家明令淘汰的。</w:t>
      </w:r>
    </w:p>
    <w:p w:rsidR="00DC7A25" w:rsidRPr="00317C46" w:rsidRDefault="00DC7A25" w:rsidP="00DC7A25">
      <w:pPr>
        <w:widowControl/>
        <w:spacing w:line="560" w:lineRule="exact"/>
        <w:ind w:firstLineChars="200" w:firstLine="640"/>
        <w:jc w:val="left"/>
        <w:rPr>
          <w:rFonts w:ascii="黑体" w:eastAsia="黑体" w:hAnsi="黑体" w:cs="宋体"/>
          <w:bCs/>
          <w:color w:val="000000"/>
          <w:kern w:val="0"/>
          <w:sz w:val="32"/>
          <w:szCs w:val="32"/>
        </w:rPr>
      </w:pPr>
      <w:r w:rsidRPr="00317C46">
        <w:rPr>
          <w:rFonts w:ascii="黑体" w:eastAsia="黑体" w:hAnsi="黑体" w:cs="宋体" w:hint="eastAsia"/>
          <w:bCs/>
          <w:color w:val="000000"/>
          <w:kern w:val="0"/>
          <w:sz w:val="32"/>
          <w:szCs w:val="32"/>
        </w:rPr>
        <w:t>六、补贴标准</w:t>
      </w:r>
    </w:p>
    <w:p w:rsidR="00DC7A25" w:rsidRDefault="00DC7A25" w:rsidP="00DC7A25">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中央财政农机报废更新补贴由报废部分补贴与更新部分补贴两部分构成。报废部分补贴实行定额补贴，补贴额按报废农机类别和机型确定。综合考虑，拖拉机、联合收割机报废补贴额按农业农村部发布的最高补贴额确定,其他农机报废额按同类型农机购置补贴额的30%测算并适当考虑运输拆解成本确定（附表１）。更新部分补贴标准按当年甘肃省农机购置补贴政策相关规定执行。对既报废又更新农机的优先享受补贴，允许机主购买与报废种类和数量不同的农业机械。</w:t>
      </w:r>
    </w:p>
    <w:p w:rsidR="00DC7A25" w:rsidRPr="00317C46" w:rsidRDefault="00DC7A25" w:rsidP="00DC7A25">
      <w:pPr>
        <w:widowControl/>
        <w:spacing w:line="560" w:lineRule="exact"/>
        <w:ind w:firstLineChars="200" w:firstLine="640"/>
        <w:jc w:val="left"/>
        <w:rPr>
          <w:rFonts w:ascii="黑体" w:eastAsia="黑体" w:hAnsi="黑体" w:cs="宋体"/>
          <w:bCs/>
          <w:color w:val="000000"/>
          <w:kern w:val="0"/>
          <w:sz w:val="32"/>
          <w:szCs w:val="32"/>
        </w:rPr>
      </w:pPr>
      <w:r w:rsidRPr="00317C46">
        <w:rPr>
          <w:rFonts w:ascii="黑体" w:eastAsia="黑体" w:hAnsi="黑体" w:cs="宋体" w:hint="eastAsia"/>
          <w:bCs/>
          <w:color w:val="000000"/>
          <w:kern w:val="0"/>
          <w:sz w:val="32"/>
          <w:szCs w:val="32"/>
        </w:rPr>
        <w:t>七、农机回收企业的认定</w:t>
      </w:r>
    </w:p>
    <w:p w:rsidR="00DC7A25" w:rsidRDefault="00DC7A25" w:rsidP="00DC7A25">
      <w:pPr>
        <w:widowControl/>
        <w:shd w:val="clear" w:color="auto" w:fill="FFFFFF"/>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我县目前为止没有一家企业符合农机回收企业的认定标准，目前尚未认定农机回收企业。承担农机报废更新补贴工作的农机回收企业，应本着方便群众、按区域布局的原则，我县计划确定1家农机回收企业，引导报废农机户自主选择，形成行业公平竞争服务机制。回收企业应以具备资质的报废机动车回收拆解企业为主，目前全州只有一家（甘南州瑞祥再生资源开发有限责任公司）为报废机动车回收拆解企业，回收企业也可选择依法经市场监管部门注册登记、具有农机回收拆解经营业务的其他企业、农机合作社和农</w:t>
      </w:r>
      <w:r>
        <w:rPr>
          <w:rFonts w:ascii="仿宋_GB2312" w:eastAsia="仿宋_GB2312" w:hAnsi="微软雅黑" w:cs="宋体" w:hint="eastAsia"/>
          <w:kern w:val="0"/>
          <w:sz w:val="32"/>
          <w:szCs w:val="32"/>
        </w:rPr>
        <w:t>牧</w:t>
      </w:r>
      <w:r>
        <w:rPr>
          <w:rFonts w:ascii="仿宋_GB2312" w:eastAsia="仿宋_GB2312" w:hAnsi="微软雅黑" w:cs="宋体" w:hint="eastAsia"/>
          <w:color w:val="000000"/>
          <w:kern w:val="0"/>
          <w:sz w:val="32"/>
          <w:szCs w:val="32"/>
        </w:rPr>
        <w:t>业机械维修点中认定，回收企业可向当地县级农业农村部门提出备案申请，由县级农业农村部门、工信商务部门依据相关规定，按照公开择优方式确定，向社会公布回收企业名称、地址、联系方式等相关信息，在甘肃省农机购置补贴信息公开栏公布。回收企业应当管理运营规范，诚实守信，优质服务，遵</w:t>
      </w:r>
      <w:r>
        <w:rPr>
          <w:rFonts w:ascii="仿宋_GB2312" w:eastAsia="仿宋_GB2312" w:hAnsi="微软雅黑" w:cs="宋体" w:hint="eastAsia"/>
          <w:color w:val="000000"/>
          <w:kern w:val="0"/>
          <w:sz w:val="32"/>
          <w:szCs w:val="32"/>
        </w:rPr>
        <w:lastRenderedPageBreak/>
        <w:t>守国家有关消防、安全、环保的规定，按照《报废农业机械回收拆解技术规范》开展报废农机回收拆解工作。</w:t>
      </w:r>
    </w:p>
    <w:p w:rsidR="00DC7A25" w:rsidRPr="00317C46" w:rsidRDefault="00DC7A25" w:rsidP="00DC7A25">
      <w:pPr>
        <w:widowControl/>
        <w:numPr>
          <w:ilvl w:val="0"/>
          <w:numId w:val="1"/>
        </w:numPr>
        <w:spacing w:line="560" w:lineRule="exact"/>
        <w:ind w:firstLineChars="200" w:firstLine="640"/>
        <w:jc w:val="left"/>
        <w:rPr>
          <w:rFonts w:ascii="黑体" w:eastAsia="黑体" w:hAnsi="黑体" w:cs="宋体"/>
          <w:bCs/>
          <w:color w:val="000000"/>
          <w:kern w:val="0"/>
          <w:sz w:val="32"/>
          <w:szCs w:val="32"/>
        </w:rPr>
      </w:pPr>
      <w:r w:rsidRPr="00317C46">
        <w:rPr>
          <w:rFonts w:ascii="黑体" w:eastAsia="黑体" w:hAnsi="黑体" w:cs="宋体" w:hint="eastAsia"/>
          <w:bCs/>
          <w:color w:val="000000"/>
          <w:kern w:val="0"/>
          <w:sz w:val="32"/>
          <w:szCs w:val="32"/>
        </w:rPr>
        <w:t>操作程序</w:t>
      </w:r>
    </w:p>
    <w:p w:rsidR="00DC7A25" w:rsidRDefault="00DC7A25" w:rsidP="00325E9D">
      <w:pPr>
        <w:widowControl/>
        <w:spacing w:line="560" w:lineRule="exact"/>
        <w:ind w:firstLineChars="200" w:firstLine="640"/>
        <w:jc w:val="left"/>
        <w:rPr>
          <w:rFonts w:ascii="仿宋_GB2312" w:eastAsia="仿宋_GB2312" w:hAnsi="微软雅黑" w:cs="宋体"/>
          <w:color w:val="000000"/>
          <w:kern w:val="0"/>
          <w:sz w:val="32"/>
          <w:szCs w:val="32"/>
        </w:rPr>
      </w:pPr>
      <w:r w:rsidRPr="00317C46">
        <w:rPr>
          <w:rFonts w:ascii="楷体_GB2312" w:eastAsia="楷体_GB2312" w:hAnsi="宋体" w:cs="宋体" w:hint="eastAsia"/>
          <w:b/>
          <w:bCs/>
          <w:color w:val="000000"/>
          <w:kern w:val="0"/>
          <w:sz w:val="32"/>
          <w:szCs w:val="32"/>
        </w:rPr>
        <w:t>（一）报废旧机。</w:t>
      </w:r>
      <w:r>
        <w:rPr>
          <w:rFonts w:ascii="仿宋_GB2312" w:eastAsia="仿宋_GB2312" w:hAnsi="宋体" w:cs="宋体" w:hint="eastAsia"/>
          <w:color w:val="000000"/>
          <w:kern w:val="0"/>
          <w:sz w:val="32"/>
          <w:szCs w:val="32"/>
        </w:rPr>
        <w:t>机主携带身份证明及相关资料，将拟报废的农机交售给完成备案的回收企业。回收企业核对机主信息和报废农机信息，对符合报废条件要求的，现场采集报废农机与机主的人机合影照片，向机主出具经签字盖章的《甘肃省报废农业机械回收确认表》(附表2，以下简称《确认表》）,农机报废残值按照公平交易原则合理确定。回收企业应及时对回收的农机进行解体或销毁，对国家禁止生产销售的发动机、</w:t>
      </w:r>
      <w:r>
        <w:rPr>
          <w:rFonts w:ascii="仿宋_GB2312" w:eastAsia="仿宋_GB2312" w:hAnsi="微软雅黑" w:cs="宋体" w:hint="eastAsia"/>
          <w:color w:val="000000"/>
          <w:kern w:val="0"/>
          <w:sz w:val="32"/>
          <w:szCs w:val="32"/>
        </w:rPr>
        <w:t>方向机、变速器、前后桥、车架总成等主要零部件必须进行破坏性处理，</w:t>
      </w:r>
      <w:r>
        <w:rPr>
          <w:rFonts w:ascii="仿宋_GB2312" w:eastAsia="仿宋_GB2312" w:hAnsi="宋体" w:cs="宋体" w:hint="eastAsia"/>
          <w:color w:val="000000"/>
          <w:kern w:val="0"/>
          <w:sz w:val="32"/>
          <w:szCs w:val="32"/>
        </w:rPr>
        <w:t>采集报废农机拆解前后对比照片资料，建立包括农机铭牌或其它能体现农机身份原始资料在内的拆解台账档案，保存期不少于3年。回收企业应及时向县农牧业机械化服务中心提供机主和报废农机信息，由县农牧业机械化服务中心派出农业综合执法队人员对报废农机拆解或销毁进行监督。</w:t>
      </w:r>
    </w:p>
    <w:p w:rsidR="00DC7A25" w:rsidRDefault="00DC7A25" w:rsidP="00325E9D">
      <w:pPr>
        <w:widowControl/>
        <w:spacing w:line="560" w:lineRule="exact"/>
        <w:ind w:firstLineChars="200" w:firstLine="640"/>
        <w:jc w:val="left"/>
        <w:rPr>
          <w:rFonts w:ascii="仿宋_GB2312" w:eastAsia="仿宋_GB2312" w:hAnsi="宋体" w:cs="宋体"/>
          <w:color w:val="000000"/>
          <w:kern w:val="0"/>
          <w:sz w:val="32"/>
          <w:szCs w:val="32"/>
        </w:rPr>
      </w:pPr>
      <w:r w:rsidRPr="00317C46">
        <w:rPr>
          <w:rFonts w:ascii="楷体_GB2312" w:eastAsia="楷体_GB2312" w:hAnsi="宋体" w:cs="宋体" w:hint="eastAsia"/>
          <w:b/>
          <w:bCs/>
          <w:color w:val="000000"/>
          <w:kern w:val="0"/>
          <w:sz w:val="32"/>
          <w:szCs w:val="32"/>
        </w:rPr>
        <w:t>（二）注销登记。</w:t>
      </w:r>
      <w:r>
        <w:rPr>
          <w:rFonts w:ascii="仿宋_GB2312" w:eastAsia="仿宋_GB2312" w:hAnsi="宋体" w:cs="宋体" w:hint="eastAsia"/>
          <w:color w:val="000000"/>
          <w:kern w:val="0"/>
          <w:sz w:val="32"/>
          <w:szCs w:val="32"/>
        </w:rPr>
        <w:t>机主持《确认表》及相关凭证，到县农牧业机械化服务中心依法办理牌证注销手续或核查备案管理信息。县农牧业机械化服务中心应核对机主身份和报废农机信息，对纳入牌证管理的拖拉机和联合收割机收回牌证，在《确认表》上签注“已办理注销登记”字样；无牌证或未纳入牌证管理的农机，核查备案信息后应在《确认表》上签注“已核查档案信息”字样。</w:t>
      </w:r>
    </w:p>
    <w:p w:rsidR="00DC7A25" w:rsidRDefault="00DC7A25" w:rsidP="00325E9D">
      <w:pPr>
        <w:widowControl/>
        <w:spacing w:line="560" w:lineRule="exact"/>
        <w:ind w:firstLineChars="200" w:firstLine="640"/>
        <w:jc w:val="left"/>
        <w:rPr>
          <w:rFonts w:ascii="仿宋_GB2312" w:eastAsia="仿宋_GB2312" w:hAnsi="宋体" w:cs="宋体"/>
          <w:kern w:val="0"/>
          <w:sz w:val="32"/>
          <w:szCs w:val="32"/>
        </w:rPr>
      </w:pPr>
      <w:r w:rsidRPr="00317C46">
        <w:rPr>
          <w:rFonts w:ascii="楷体_GB2312" w:eastAsia="楷体_GB2312" w:hAnsi="宋体" w:cs="宋体" w:hint="eastAsia"/>
          <w:b/>
          <w:bCs/>
          <w:color w:val="000000"/>
          <w:kern w:val="0"/>
          <w:sz w:val="32"/>
          <w:szCs w:val="32"/>
        </w:rPr>
        <w:lastRenderedPageBreak/>
        <w:t>（三）兑现补贴。</w:t>
      </w:r>
      <w:r>
        <w:rPr>
          <w:rFonts w:ascii="仿宋_GB2312" w:eastAsia="仿宋_GB2312" w:hAnsi="宋体" w:cs="宋体" w:hint="eastAsia"/>
          <w:kern w:val="0"/>
          <w:sz w:val="32"/>
          <w:szCs w:val="32"/>
        </w:rPr>
        <w:t>机主凭有效的《确认表》及身份证明，到县农牧业机械化服务中心申请农机报废补贴。按当年甘肃省农机购置补贴政策规定办理补贴手续，经审核、公示无异议后，由财政部门向符合要求的机主兑现补贴资金。按照报废补贴机具总量不超过购置补贴机具总量的原则，合理确定当年报废补贴农机数量，设置个人和农业生产经营组织年度内享受报废补贴的农机数量上限。</w:t>
      </w:r>
    </w:p>
    <w:p w:rsidR="00DC7A25" w:rsidRPr="00317C46" w:rsidRDefault="00DC7A25" w:rsidP="00DC7A25">
      <w:pPr>
        <w:widowControl/>
        <w:spacing w:line="560" w:lineRule="exact"/>
        <w:ind w:firstLineChars="200" w:firstLine="640"/>
        <w:jc w:val="left"/>
        <w:rPr>
          <w:rFonts w:ascii="黑体" w:eastAsia="黑体" w:hAnsi="黑体" w:cs="宋体"/>
          <w:bCs/>
          <w:color w:val="000000"/>
          <w:kern w:val="0"/>
          <w:sz w:val="32"/>
          <w:szCs w:val="32"/>
        </w:rPr>
      </w:pPr>
      <w:r w:rsidRPr="00317C46">
        <w:rPr>
          <w:rFonts w:ascii="黑体" w:eastAsia="黑体" w:hAnsi="黑体" w:cs="宋体" w:hint="eastAsia"/>
          <w:bCs/>
          <w:color w:val="000000"/>
          <w:kern w:val="0"/>
          <w:sz w:val="32"/>
          <w:szCs w:val="32"/>
        </w:rPr>
        <w:t>九、保障措施</w:t>
      </w:r>
    </w:p>
    <w:p w:rsidR="00DC7A25" w:rsidRDefault="00DC7A25" w:rsidP="00325E9D">
      <w:pPr>
        <w:widowControl/>
        <w:shd w:val="clear" w:color="auto" w:fill="FFFFFF"/>
        <w:spacing w:line="560" w:lineRule="exact"/>
        <w:ind w:firstLineChars="200" w:firstLine="640"/>
        <w:rPr>
          <w:rFonts w:ascii="仿宋_GB2312" w:eastAsia="仿宋_GB2312" w:hAnsi="微软雅黑" w:cs="宋体"/>
          <w:color w:val="000000"/>
          <w:kern w:val="0"/>
          <w:sz w:val="32"/>
          <w:szCs w:val="32"/>
        </w:rPr>
      </w:pPr>
      <w:r w:rsidRPr="00317C46">
        <w:rPr>
          <w:rFonts w:ascii="楷体_GB2312" w:eastAsia="楷体_GB2312" w:hAnsi="宋体" w:cs="宋体" w:hint="eastAsia"/>
          <w:b/>
          <w:bCs/>
          <w:color w:val="000000"/>
          <w:kern w:val="0"/>
          <w:sz w:val="32"/>
          <w:szCs w:val="32"/>
        </w:rPr>
        <w:t>（一）加强组织领导。</w:t>
      </w:r>
      <w:r>
        <w:rPr>
          <w:rFonts w:ascii="仿宋_GB2312" w:eastAsia="仿宋_GB2312" w:hAnsi="微软雅黑" w:cs="宋体" w:hint="eastAsia"/>
          <w:color w:val="000000"/>
          <w:kern w:val="0"/>
          <w:sz w:val="32"/>
          <w:szCs w:val="32"/>
        </w:rPr>
        <w:t>县农业农村部门、财政部门、工信商务部门要按照本方案的要求，加强协调，密切配合，结合各自实际，完善农机报废更新工作流程，制定相应的工作方案和制度，搞好农机报废更新与农机购置补贴的相互衔接，做到同步实施，提高资金结算和兑付效率。要加大监管力度，加强农机报废更新补贴资金实施情况的督促检查，严查套取补贴资金等违规行为。要对受益人进行公开公示，接受社会监督。要监督回收企业对回收的农机建立档案，加快推进农机报废更新补贴政策实施，督促拆解企业留存好拆前、拆中、拆后照片等资料。</w:t>
      </w:r>
      <w:r>
        <w:rPr>
          <w:rFonts w:ascii="仿宋_GB2312" w:eastAsia="仿宋_GB2312" w:hAnsi="宋体" w:cs="宋体" w:hint="eastAsia"/>
          <w:color w:val="000000"/>
          <w:kern w:val="0"/>
          <w:sz w:val="32"/>
          <w:szCs w:val="32"/>
        </w:rPr>
        <w:t>县财政部门要为补贴实施开展工作提供经费保障。</w:t>
      </w:r>
    </w:p>
    <w:p w:rsidR="00DC7A25" w:rsidRDefault="00DC7A25" w:rsidP="00325E9D">
      <w:pPr>
        <w:widowControl/>
        <w:shd w:val="clear" w:color="auto" w:fill="FFFFFF"/>
        <w:spacing w:line="560" w:lineRule="exact"/>
        <w:ind w:firstLineChars="200" w:firstLine="640"/>
        <w:rPr>
          <w:rFonts w:ascii="仿宋_GB2312" w:eastAsia="仿宋_GB2312" w:hAnsi="微软雅黑" w:cs="宋体"/>
          <w:color w:val="000000"/>
          <w:kern w:val="0"/>
          <w:sz w:val="32"/>
          <w:szCs w:val="32"/>
        </w:rPr>
      </w:pPr>
      <w:r w:rsidRPr="00317C46">
        <w:rPr>
          <w:rFonts w:ascii="楷体_GB2312" w:eastAsia="楷体_GB2312" w:hAnsi="宋体" w:cs="宋体" w:hint="eastAsia"/>
          <w:b/>
          <w:bCs/>
          <w:color w:val="000000"/>
          <w:kern w:val="0"/>
          <w:sz w:val="32"/>
          <w:szCs w:val="32"/>
        </w:rPr>
        <w:t>（二）加大政策宣传。</w:t>
      </w:r>
      <w:r>
        <w:rPr>
          <w:rFonts w:ascii="仿宋_GB2312" w:eastAsia="仿宋_GB2312" w:hAnsi="宋体" w:cs="宋体" w:hint="eastAsia"/>
          <w:color w:val="000000"/>
          <w:kern w:val="0"/>
          <w:sz w:val="32"/>
          <w:szCs w:val="32"/>
        </w:rPr>
        <w:t>充分利用报纸、电视、广播、网络等媒介，加强政策宣传，扩大公众知晓度，营造良好舆论氛围。大力推行信息公开，对享受补贴的信息进行公示，对实施方案、补贴标准、操作程序、投诉咨询方式等信息全面公开，主动接受社会监督，确保农机报废更新补贴工作公正</w:t>
      </w:r>
      <w:r>
        <w:rPr>
          <w:rFonts w:ascii="仿宋_GB2312" w:eastAsia="仿宋_GB2312" w:hAnsi="宋体" w:cs="宋体" w:hint="eastAsia"/>
          <w:color w:val="000000"/>
          <w:kern w:val="0"/>
          <w:sz w:val="32"/>
          <w:szCs w:val="32"/>
        </w:rPr>
        <w:lastRenderedPageBreak/>
        <w:t>透明、阳光操作。加强农机报废更新补贴业务培训，提高工作人员素质能力，通过举办现场培训班、观摩学习等形式，总结推广典型经验和做法，有力推动补贴工作实施。</w:t>
      </w:r>
    </w:p>
    <w:p w:rsidR="00DC7A25" w:rsidRDefault="00DC7A25" w:rsidP="00325E9D">
      <w:pPr>
        <w:widowControl/>
        <w:spacing w:line="560" w:lineRule="exact"/>
        <w:ind w:firstLineChars="200" w:firstLine="640"/>
        <w:jc w:val="left"/>
        <w:rPr>
          <w:rFonts w:ascii="仿宋_GB2312" w:eastAsia="仿宋_GB2312" w:hAnsi="宋体" w:cs="宋体"/>
          <w:color w:val="000000"/>
          <w:kern w:val="0"/>
          <w:sz w:val="32"/>
          <w:szCs w:val="32"/>
        </w:rPr>
      </w:pPr>
      <w:r w:rsidRPr="00317C46">
        <w:rPr>
          <w:rFonts w:ascii="楷体_GB2312" w:eastAsia="楷体_GB2312" w:hAnsi="宋体" w:cs="宋体" w:hint="eastAsia"/>
          <w:b/>
          <w:bCs/>
          <w:color w:val="000000"/>
          <w:kern w:val="0"/>
          <w:sz w:val="32"/>
          <w:szCs w:val="32"/>
        </w:rPr>
        <w:t>（三）推行便民服务。</w:t>
      </w:r>
      <w:r>
        <w:rPr>
          <w:rFonts w:ascii="仿宋_GB2312" w:eastAsia="仿宋_GB2312" w:hAnsi="宋体" w:cs="宋体" w:hint="eastAsia"/>
          <w:color w:val="000000"/>
          <w:kern w:val="0"/>
          <w:sz w:val="32"/>
          <w:szCs w:val="32"/>
        </w:rPr>
        <w:t>要强化服务意识，创新工作方式，鼓励采取“一站式”服务、网上办理等便民措施，充分利用信息化手段，提高补贴办理效率和服务质量。要加强内部沟通协调，做好与农机购置补贴工作信息平台的衔接，加快实现回收拆解等信息与农机购置补贴相关信息的互联互通，提高补贴申请资料校核效率。鼓励机动车回收拆解企业、农机维修点、农机合作社等合作开展农机报废回收工作，鼓励回收企业增设业务网点，拓展延伸业务办理方式，开展提前预约、上门回收等便民惠民服务。</w:t>
      </w:r>
    </w:p>
    <w:p w:rsidR="00DC7A25" w:rsidRDefault="00DC7A25" w:rsidP="00325E9D">
      <w:pPr>
        <w:widowControl/>
        <w:shd w:val="clear" w:color="auto" w:fill="FFFFFF"/>
        <w:spacing w:line="560" w:lineRule="exact"/>
        <w:ind w:firstLineChars="200" w:firstLine="640"/>
        <w:rPr>
          <w:rFonts w:ascii="仿宋_GB2312" w:eastAsia="仿宋_GB2312" w:hAnsi="宋体" w:cs="宋体"/>
          <w:color w:val="000000"/>
          <w:kern w:val="0"/>
          <w:sz w:val="32"/>
          <w:szCs w:val="32"/>
        </w:rPr>
      </w:pPr>
      <w:r w:rsidRPr="00317C46">
        <w:rPr>
          <w:rFonts w:ascii="楷体_GB2312" w:eastAsia="楷体_GB2312" w:hAnsi="宋体" w:cs="宋体" w:hint="eastAsia"/>
          <w:b/>
          <w:bCs/>
          <w:color w:val="000000"/>
          <w:kern w:val="0"/>
          <w:sz w:val="32"/>
          <w:szCs w:val="32"/>
        </w:rPr>
        <w:t>（四）强化监督管理。</w:t>
      </w:r>
      <w:r>
        <w:rPr>
          <w:rFonts w:ascii="仿宋_GB2312" w:eastAsia="仿宋_GB2312" w:hAnsi="宋体" w:cs="宋体" w:hint="eastAsia"/>
          <w:color w:val="000000"/>
          <w:kern w:val="0"/>
          <w:sz w:val="32"/>
          <w:szCs w:val="32"/>
        </w:rPr>
        <w:t>要将农机报废更新补贴实施纳入农机购置补贴延伸绩效考核内容，从工作部署、实施范围、进度报送和工作规范性等方面加强考核评估，强化结果运用。有关部门按照各自职责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对未纳入牌证管理的农业机械，要制定风险防控措施，严格加强监管。禁止回收企业销售报废农机整机及零部件，防止报废农机再次流入市场。</w:t>
      </w:r>
      <w:r>
        <w:rPr>
          <w:rFonts w:ascii="仿宋_GB2312" w:eastAsia="仿宋_GB2312" w:hAnsi="微软雅黑" w:cs="宋体" w:hint="eastAsia"/>
          <w:color w:val="000000"/>
          <w:kern w:val="0"/>
          <w:sz w:val="32"/>
          <w:szCs w:val="32"/>
        </w:rPr>
        <w:t>回收企业要按规定</w:t>
      </w:r>
      <w:r>
        <w:rPr>
          <w:rFonts w:ascii="仿宋_GB2312" w:eastAsia="仿宋_GB2312" w:hAnsi="微软雅黑" w:cs="宋体" w:hint="eastAsia"/>
          <w:color w:val="000000"/>
          <w:kern w:val="0"/>
          <w:sz w:val="32"/>
          <w:szCs w:val="32"/>
        </w:rPr>
        <w:lastRenderedPageBreak/>
        <w:t>回收、拆解、销毁旧机，一旦发现回收企业违规出售报废农机的，将取消其办理《确认表》和承担农机报废更新补贴试点工作农机回收资格。</w:t>
      </w:r>
      <w:r>
        <w:rPr>
          <w:rFonts w:ascii="仿宋_GB2312" w:eastAsia="仿宋_GB2312" w:hAnsi="宋体" w:cs="宋体" w:hint="eastAsia"/>
          <w:color w:val="000000"/>
          <w:kern w:val="0"/>
          <w:sz w:val="32"/>
          <w:szCs w:val="32"/>
        </w:rPr>
        <w:t>回收企业应依据当地废旧金属市场收购价，支付机主报废农机残值，不得随意压低残值折价，切实保障机主利益。</w:t>
      </w:r>
    </w:p>
    <w:p w:rsidR="00DC7A25" w:rsidRDefault="00DC7A25" w:rsidP="00325E9D">
      <w:pPr>
        <w:widowControl/>
        <w:shd w:val="clear" w:color="auto" w:fill="FFFFFF"/>
        <w:spacing w:line="560" w:lineRule="exact"/>
        <w:ind w:firstLineChars="200" w:firstLine="640"/>
        <w:rPr>
          <w:rFonts w:ascii="仿宋_GB2312" w:eastAsia="仿宋_GB2312" w:hAnsi="宋体" w:cs="宋体"/>
          <w:color w:val="000000"/>
          <w:kern w:val="0"/>
          <w:sz w:val="32"/>
          <w:szCs w:val="32"/>
        </w:rPr>
      </w:pPr>
      <w:r w:rsidRPr="00317C46">
        <w:rPr>
          <w:rFonts w:ascii="楷体_GB2312" w:eastAsia="楷体_GB2312" w:hAnsi="宋体" w:cs="宋体" w:hint="eastAsia"/>
          <w:b/>
          <w:bCs/>
          <w:color w:val="000000"/>
          <w:kern w:val="0"/>
          <w:sz w:val="32"/>
          <w:szCs w:val="32"/>
        </w:rPr>
        <w:t>（五）及时报送情况。</w:t>
      </w:r>
      <w:r>
        <w:rPr>
          <w:rFonts w:ascii="仿宋_GB2312" w:eastAsia="仿宋_GB2312" w:hAnsi="宋体" w:cs="宋体" w:hint="eastAsia"/>
          <w:color w:val="000000"/>
          <w:kern w:val="0"/>
          <w:sz w:val="32"/>
          <w:szCs w:val="32"/>
        </w:rPr>
        <w:t>要加强实施进度的过程管理和统计分析，严格执行实施进度季报制度（每季度结束后次月5日前），做好半年和全年工作的总结分析，每年6月25日、11月25日前</w:t>
      </w:r>
      <w:r>
        <w:rPr>
          <w:rFonts w:ascii="仿宋_GB2312" w:eastAsia="仿宋_GB2312" w:hAnsi="微软雅黑" w:cs="宋体" w:hint="eastAsia"/>
          <w:color w:val="000000"/>
          <w:kern w:val="0"/>
          <w:sz w:val="32"/>
          <w:szCs w:val="32"/>
        </w:rPr>
        <w:t>分别将农机报废更新补贴工作半年和全年总结，以正式文件形式报送县农牧业机械推广服务中心。</w:t>
      </w:r>
    </w:p>
    <w:p w:rsidR="00DC7A25" w:rsidRDefault="00DC7A25" w:rsidP="00DC7A25">
      <w:pPr>
        <w:widowControl/>
        <w:spacing w:line="560" w:lineRule="exact"/>
        <w:ind w:firstLine="480"/>
        <w:jc w:val="left"/>
        <w:rPr>
          <w:rFonts w:ascii="仿宋_GB2312" w:eastAsia="仿宋_GB2312" w:hAnsi="宋体" w:cs="宋体"/>
          <w:color w:val="000000"/>
          <w:kern w:val="0"/>
          <w:sz w:val="32"/>
          <w:szCs w:val="32"/>
        </w:rPr>
      </w:pPr>
    </w:p>
    <w:p w:rsidR="00DC7A25" w:rsidRDefault="00DC7A25" w:rsidP="00DC7A25">
      <w:pPr>
        <w:widowControl/>
        <w:spacing w:line="560" w:lineRule="exac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附件：1.甘肃省中央财政资金农机报废补贴额一览表</w:t>
      </w:r>
    </w:p>
    <w:p w:rsidR="00DC7A25" w:rsidRDefault="00DC7A25" w:rsidP="00DC7A25">
      <w:pPr>
        <w:widowControl/>
        <w:spacing w:line="560" w:lineRule="exact"/>
        <w:ind w:firstLineChars="400" w:firstLine="12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2.甘肃省报废农业机械回收确认表</w:t>
      </w:r>
    </w:p>
    <w:p w:rsidR="00DC7A25" w:rsidRDefault="00DC7A25" w:rsidP="00DC7A25">
      <w:pPr>
        <w:widowControl/>
        <w:spacing w:line="240" w:lineRule="atLeast"/>
        <w:ind w:firstLine="480"/>
        <w:jc w:val="left"/>
        <w:rPr>
          <w:rFonts w:ascii="仿宋_GB2312" w:eastAsia="仿宋_GB2312" w:hAnsi="宋体" w:cs="宋体"/>
          <w:color w:val="000000"/>
          <w:kern w:val="0"/>
          <w:sz w:val="32"/>
          <w:szCs w:val="32"/>
        </w:rPr>
      </w:pPr>
    </w:p>
    <w:p w:rsidR="00DC7A25" w:rsidRDefault="00DC7A25" w:rsidP="00DC7A25">
      <w:pPr>
        <w:widowControl/>
        <w:spacing w:line="240" w:lineRule="atLeast"/>
        <w:jc w:val="left"/>
        <w:rPr>
          <w:rFonts w:ascii="仿宋_GB2312" w:eastAsia="仿宋_GB2312" w:hAnsi="宋体" w:cs="宋体"/>
          <w:color w:val="000000"/>
          <w:kern w:val="0"/>
          <w:sz w:val="32"/>
          <w:szCs w:val="32"/>
        </w:rPr>
      </w:pPr>
    </w:p>
    <w:p w:rsidR="00DC7A25" w:rsidRDefault="00DC7A25" w:rsidP="00DC7A25">
      <w:pPr>
        <w:spacing w:line="240" w:lineRule="atLeast"/>
        <w:rPr>
          <w:rFonts w:ascii="仿宋_GB2312" w:eastAsia="仿宋_GB2312"/>
          <w:sz w:val="32"/>
          <w:szCs w:val="32"/>
        </w:rPr>
      </w:pPr>
    </w:p>
    <w:p w:rsidR="00DC7A25" w:rsidRDefault="00DC7A25" w:rsidP="00DC7A25">
      <w:pPr>
        <w:spacing w:line="240" w:lineRule="atLeast"/>
        <w:rPr>
          <w:rFonts w:ascii="仿宋_GB2312" w:eastAsia="仿宋_GB2312"/>
          <w:sz w:val="32"/>
          <w:szCs w:val="32"/>
        </w:rPr>
      </w:pPr>
    </w:p>
    <w:p w:rsidR="00DC7A25" w:rsidRDefault="00DC7A25" w:rsidP="00DC7A25">
      <w:pPr>
        <w:spacing w:line="240" w:lineRule="atLeast"/>
        <w:rPr>
          <w:rFonts w:ascii="仿宋_GB2312" w:eastAsia="仿宋_GB2312"/>
          <w:sz w:val="32"/>
          <w:szCs w:val="32"/>
        </w:rPr>
      </w:pPr>
    </w:p>
    <w:p w:rsidR="00DC7A25" w:rsidRDefault="00DC7A25" w:rsidP="00DC7A25">
      <w:pPr>
        <w:spacing w:line="240" w:lineRule="atLeast"/>
        <w:rPr>
          <w:rFonts w:ascii="仿宋_GB2312" w:eastAsia="仿宋_GB2312"/>
          <w:sz w:val="32"/>
          <w:szCs w:val="32"/>
        </w:rPr>
      </w:pPr>
    </w:p>
    <w:p w:rsidR="00DC7A25" w:rsidRDefault="00DC7A25" w:rsidP="00DC7A25">
      <w:pPr>
        <w:spacing w:line="240" w:lineRule="atLeast"/>
        <w:rPr>
          <w:rFonts w:ascii="仿宋_GB2312" w:eastAsia="仿宋_GB2312"/>
          <w:sz w:val="32"/>
          <w:szCs w:val="32"/>
        </w:rPr>
      </w:pPr>
    </w:p>
    <w:p w:rsidR="00DC7A25" w:rsidRDefault="00DC7A25" w:rsidP="00DC7A25">
      <w:pPr>
        <w:spacing w:line="240" w:lineRule="atLeast"/>
        <w:rPr>
          <w:rFonts w:ascii="仿宋_GB2312" w:eastAsia="仿宋_GB2312"/>
          <w:sz w:val="32"/>
          <w:szCs w:val="32"/>
        </w:rPr>
      </w:pPr>
    </w:p>
    <w:p w:rsidR="00DC7A25" w:rsidRDefault="00DC7A25" w:rsidP="00DC7A25">
      <w:pPr>
        <w:spacing w:line="240" w:lineRule="atLeast"/>
        <w:rPr>
          <w:rFonts w:ascii="仿宋_GB2312" w:eastAsia="仿宋_GB2312"/>
          <w:sz w:val="32"/>
          <w:szCs w:val="32"/>
        </w:rPr>
      </w:pPr>
    </w:p>
    <w:p w:rsidR="00DC7A25" w:rsidRDefault="00DC7A25" w:rsidP="00DC7A25">
      <w:pPr>
        <w:spacing w:line="240" w:lineRule="atLeast"/>
        <w:rPr>
          <w:rFonts w:ascii="仿宋_GB2312" w:eastAsia="仿宋_GB2312"/>
          <w:sz w:val="32"/>
          <w:szCs w:val="32"/>
        </w:rPr>
      </w:pPr>
    </w:p>
    <w:p w:rsidR="00DC7A25" w:rsidRDefault="00DC7A25" w:rsidP="00DC7A25">
      <w:pPr>
        <w:spacing w:line="620" w:lineRule="exact"/>
        <w:rPr>
          <w:rFonts w:eastAsia="黑体"/>
          <w:sz w:val="32"/>
          <w:szCs w:val="32"/>
        </w:rPr>
      </w:pPr>
      <w:r>
        <w:rPr>
          <w:rFonts w:eastAsia="黑体" w:hAnsi="黑体"/>
          <w:sz w:val="32"/>
          <w:szCs w:val="32"/>
        </w:rPr>
        <w:lastRenderedPageBreak/>
        <w:t>附表</w:t>
      </w:r>
      <w:r>
        <w:rPr>
          <w:rFonts w:eastAsia="黑体"/>
          <w:sz w:val="32"/>
          <w:szCs w:val="32"/>
        </w:rPr>
        <w:t>1</w:t>
      </w:r>
    </w:p>
    <w:p w:rsidR="00DC7A25" w:rsidRDefault="00DC7A25" w:rsidP="00DC7A25">
      <w:pPr>
        <w:ind w:firstLineChars="350" w:firstLine="1260"/>
        <w:rPr>
          <w:rFonts w:eastAsia="方正小标宋简体"/>
          <w:sz w:val="36"/>
          <w:szCs w:val="36"/>
        </w:rPr>
      </w:pPr>
      <w:r>
        <w:rPr>
          <w:rFonts w:eastAsia="方正小标宋简体"/>
          <w:sz w:val="36"/>
          <w:szCs w:val="36"/>
        </w:rPr>
        <w:t>甘肃省中央财政资金农机报废补贴额一览表</w:t>
      </w:r>
    </w:p>
    <w:tbl>
      <w:tblPr>
        <w:tblW w:w="8509" w:type="dxa"/>
        <w:jc w:val="center"/>
        <w:tblLayout w:type="fixed"/>
        <w:tblCellMar>
          <w:left w:w="57" w:type="dxa"/>
          <w:right w:w="57" w:type="dxa"/>
        </w:tblCellMar>
        <w:tblLook w:val="04A0"/>
      </w:tblPr>
      <w:tblGrid>
        <w:gridCol w:w="816"/>
        <w:gridCol w:w="1881"/>
        <w:gridCol w:w="4073"/>
        <w:gridCol w:w="1739"/>
      </w:tblGrid>
      <w:tr w:rsidR="00DC7A25" w:rsidTr="00135F95">
        <w:trPr>
          <w:trHeight w:val="567"/>
          <w:jc w:val="center"/>
        </w:trPr>
        <w:tc>
          <w:tcPr>
            <w:tcW w:w="816"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b/>
                <w:color w:val="000000"/>
                <w:kern w:val="0"/>
                <w:sz w:val="24"/>
              </w:rPr>
            </w:pPr>
            <w:r>
              <w:rPr>
                <w:rFonts w:hAnsi="宋体"/>
                <w:b/>
                <w:color w:val="000000"/>
                <w:kern w:val="0"/>
                <w:sz w:val="24"/>
              </w:rPr>
              <w:t>序号</w:t>
            </w:r>
          </w:p>
        </w:tc>
        <w:tc>
          <w:tcPr>
            <w:tcW w:w="1881"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b/>
                <w:color w:val="000000"/>
                <w:kern w:val="0"/>
                <w:sz w:val="24"/>
              </w:rPr>
            </w:pPr>
            <w:r>
              <w:rPr>
                <w:rFonts w:hAnsi="宋体"/>
                <w:b/>
                <w:color w:val="000000"/>
                <w:kern w:val="0"/>
                <w:sz w:val="24"/>
              </w:rPr>
              <w:t>机型</w:t>
            </w: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b/>
                <w:color w:val="000000"/>
                <w:kern w:val="0"/>
                <w:sz w:val="24"/>
              </w:rPr>
            </w:pPr>
            <w:r>
              <w:rPr>
                <w:rFonts w:hAnsi="宋体"/>
                <w:b/>
                <w:color w:val="000000"/>
                <w:kern w:val="0"/>
                <w:sz w:val="24"/>
              </w:rPr>
              <w:t>类别</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b/>
                <w:color w:val="000000"/>
                <w:kern w:val="0"/>
                <w:sz w:val="24"/>
              </w:rPr>
            </w:pPr>
            <w:r>
              <w:rPr>
                <w:rFonts w:hAnsi="宋体"/>
                <w:b/>
                <w:color w:val="000000"/>
                <w:kern w:val="0"/>
                <w:sz w:val="24"/>
              </w:rPr>
              <w:t>报废补贴额（元）</w:t>
            </w:r>
          </w:p>
        </w:tc>
      </w:tr>
      <w:tr w:rsidR="00DC7A25" w:rsidTr="00135F95">
        <w:trPr>
          <w:trHeight w:val="482"/>
          <w:jc w:val="center"/>
        </w:trPr>
        <w:tc>
          <w:tcPr>
            <w:tcW w:w="816" w:type="dxa"/>
            <w:vMerge w:val="restart"/>
            <w:tcBorders>
              <w:left w:val="single" w:sz="4" w:space="0" w:color="auto"/>
              <w:right w:val="single" w:sz="4" w:space="0" w:color="auto"/>
            </w:tcBorders>
            <w:noWrap/>
            <w:vAlign w:val="center"/>
          </w:tcPr>
          <w:p w:rsidR="00DC7A25" w:rsidRDefault="00DC7A25" w:rsidP="00135F95">
            <w:pPr>
              <w:snapToGrid w:val="0"/>
              <w:jc w:val="center"/>
              <w:rPr>
                <w:bCs/>
                <w:color w:val="000000"/>
                <w:kern w:val="0"/>
                <w:sz w:val="24"/>
              </w:rPr>
            </w:pPr>
            <w:r>
              <w:rPr>
                <w:bCs/>
                <w:color w:val="000000"/>
                <w:kern w:val="0"/>
                <w:sz w:val="24"/>
              </w:rPr>
              <w:t>1</w:t>
            </w:r>
          </w:p>
        </w:tc>
        <w:tc>
          <w:tcPr>
            <w:tcW w:w="1881" w:type="dxa"/>
            <w:vMerge w:val="restart"/>
            <w:tcBorders>
              <w:left w:val="single" w:sz="4" w:space="0" w:color="auto"/>
              <w:right w:val="single" w:sz="4" w:space="0" w:color="auto"/>
            </w:tcBorders>
            <w:noWrap/>
            <w:vAlign w:val="center"/>
          </w:tcPr>
          <w:p w:rsidR="00DC7A25" w:rsidRDefault="00DC7A25" w:rsidP="00135F95">
            <w:pPr>
              <w:snapToGrid w:val="0"/>
              <w:jc w:val="center"/>
              <w:rPr>
                <w:bCs/>
                <w:color w:val="000000"/>
                <w:kern w:val="0"/>
                <w:sz w:val="24"/>
              </w:rPr>
            </w:pPr>
            <w:r>
              <w:rPr>
                <w:rFonts w:hAnsi="宋体"/>
                <w:bCs/>
                <w:color w:val="000000"/>
                <w:kern w:val="0"/>
                <w:sz w:val="24"/>
              </w:rPr>
              <w:t>拖拉机</w:t>
            </w: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snapToGrid w:val="0"/>
              <w:jc w:val="center"/>
              <w:rPr>
                <w:color w:val="000000"/>
                <w:kern w:val="0"/>
                <w:sz w:val="24"/>
              </w:rPr>
            </w:pPr>
            <w:r>
              <w:rPr>
                <w:color w:val="000000"/>
                <w:kern w:val="0"/>
                <w:sz w:val="24"/>
              </w:rPr>
              <w:t>20</w:t>
            </w:r>
            <w:r>
              <w:rPr>
                <w:rFonts w:hAnsi="宋体"/>
                <w:color w:val="000000"/>
                <w:kern w:val="0"/>
                <w:sz w:val="24"/>
              </w:rPr>
              <w:t>马力及以下</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snapToGrid w:val="0"/>
              <w:jc w:val="center"/>
              <w:rPr>
                <w:color w:val="000000"/>
                <w:kern w:val="0"/>
                <w:sz w:val="24"/>
              </w:rPr>
            </w:pPr>
            <w:r>
              <w:rPr>
                <w:color w:val="000000"/>
                <w:kern w:val="0"/>
                <w:sz w:val="24"/>
              </w:rPr>
              <w:t>1000</w:t>
            </w:r>
          </w:p>
        </w:tc>
      </w:tr>
      <w:tr w:rsidR="00DC7A25" w:rsidTr="00135F95">
        <w:trPr>
          <w:trHeight w:val="482"/>
          <w:jc w:val="center"/>
        </w:trPr>
        <w:tc>
          <w:tcPr>
            <w:tcW w:w="816" w:type="dxa"/>
            <w:vMerge/>
            <w:tcBorders>
              <w:left w:val="single" w:sz="4" w:space="0" w:color="auto"/>
              <w:right w:val="single" w:sz="4" w:space="0" w:color="auto"/>
            </w:tcBorders>
            <w:noWrap/>
            <w:vAlign w:val="center"/>
          </w:tcPr>
          <w:p w:rsidR="00DC7A25" w:rsidRDefault="00DC7A25" w:rsidP="00135F95">
            <w:pPr>
              <w:jc w:val="center"/>
              <w:rPr>
                <w:bCs/>
                <w:color w:val="000000"/>
                <w:kern w:val="0"/>
                <w:sz w:val="24"/>
              </w:rPr>
            </w:pPr>
          </w:p>
        </w:tc>
        <w:tc>
          <w:tcPr>
            <w:tcW w:w="1881" w:type="dxa"/>
            <w:vMerge/>
            <w:tcBorders>
              <w:left w:val="single" w:sz="4" w:space="0" w:color="auto"/>
              <w:right w:val="single" w:sz="4" w:space="0" w:color="auto"/>
            </w:tcBorders>
            <w:noWrap/>
            <w:vAlign w:val="center"/>
          </w:tcPr>
          <w:p w:rsidR="00DC7A25" w:rsidRDefault="00DC7A25" w:rsidP="00135F95">
            <w:pPr>
              <w:jc w:val="center"/>
              <w:rPr>
                <w:bCs/>
                <w:color w:val="000000"/>
                <w:kern w:val="0"/>
                <w:sz w:val="24"/>
              </w:rPr>
            </w:pP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snapToGrid w:val="0"/>
              <w:jc w:val="center"/>
              <w:rPr>
                <w:color w:val="000000"/>
                <w:kern w:val="0"/>
                <w:sz w:val="24"/>
              </w:rPr>
            </w:pPr>
            <w:r>
              <w:rPr>
                <w:color w:val="000000"/>
                <w:kern w:val="0"/>
                <w:sz w:val="24"/>
              </w:rPr>
              <w:t>20-50</w:t>
            </w:r>
            <w:r>
              <w:rPr>
                <w:rFonts w:hAnsi="宋体"/>
                <w:color w:val="000000"/>
                <w:kern w:val="0"/>
                <w:sz w:val="24"/>
              </w:rPr>
              <w:t>马力（含）</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snapToGrid w:val="0"/>
              <w:jc w:val="center"/>
              <w:rPr>
                <w:color w:val="000000"/>
                <w:kern w:val="0"/>
                <w:sz w:val="24"/>
              </w:rPr>
            </w:pPr>
            <w:r>
              <w:rPr>
                <w:color w:val="000000"/>
                <w:kern w:val="0"/>
                <w:sz w:val="24"/>
              </w:rPr>
              <w:t>3500</w:t>
            </w:r>
          </w:p>
        </w:tc>
      </w:tr>
      <w:tr w:rsidR="00DC7A25" w:rsidTr="00135F95">
        <w:trPr>
          <w:trHeight w:val="482"/>
          <w:jc w:val="center"/>
        </w:trPr>
        <w:tc>
          <w:tcPr>
            <w:tcW w:w="816" w:type="dxa"/>
            <w:vMerge/>
            <w:tcBorders>
              <w:left w:val="single" w:sz="4" w:space="0" w:color="auto"/>
              <w:right w:val="single" w:sz="4" w:space="0" w:color="auto"/>
            </w:tcBorders>
            <w:noWrap/>
            <w:vAlign w:val="center"/>
          </w:tcPr>
          <w:p w:rsidR="00DC7A25" w:rsidRDefault="00DC7A25" w:rsidP="00135F95">
            <w:pPr>
              <w:jc w:val="center"/>
              <w:rPr>
                <w:bCs/>
                <w:color w:val="000000"/>
                <w:kern w:val="0"/>
                <w:sz w:val="24"/>
              </w:rPr>
            </w:pPr>
          </w:p>
        </w:tc>
        <w:tc>
          <w:tcPr>
            <w:tcW w:w="1881" w:type="dxa"/>
            <w:vMerge/>
            <w:tcBorders>
              <w:left w:val="single" w:sz="4" w:space="0" w:color="auto"/>
              <w:right w:val="single" w:sz="4" w:space="0" w:color="auto"/>
            </w:tcBorders>
            <w:noWrap/>
            <w:vAlign w:val="center"/>
          </w:tcPr>
          <w:p w:rsidR="00DC7A25" w:rsidRDefault="00DC7A25" w:rsidP="00135F95">
            <w:pPr>
              <w:jc w:val="center"/>
              <w:rPr>
                <w:bCs/>
                <w:color w:val="000000"/>
                <w:kern w:val="0"/>
                <w:sz w:val="24"/>
              </w:rPr>
            </w:pP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snapToGrid w:val="0"/>
              <w:jc w:val="center"/>
              <w:rPr>
                <w:color w:val="000000"/>
                <w:kern w:val="0"/>
                <w:sz w:val="24"/>
              </w:rPr>
            </w:pPr>
            <w:r>
              <w:rPr>
                <w:color w:val="000000"/>
                <w:kern w:val="0"/>
                <w:sz w:val="24"/>
              </w:rPr>
              <w:t>50-80</w:t>
            </w:r>
            <w:r>
              <w:rPr>
                <w:rFonts w:hAnsi="宋体"/>
                <w:color w:val="000000"/>
                <w:kern w:val="0"/>
                <w:sz w:val="24"/>
              </w:rPr>
              <w:t>马力（含）</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snapToGrid w:val="0"/>
              <w:jc w:val="center"/>
              <w:rPr>
                <w:color w:val="000000"/>
                <w:kern w:val="0"/>
                <w:sz w:val="24"/>
              </w:rPr>
            </w:pPr>
            <w:r>
              <w:rPr>
                <w:color w:val="000000"/>
                <w:kern w:val="0"/>
                <w:sz w:val="24"/>
              </w:rPr>
              <w:t>7000</w:t>
            </w:r>
          </w:p>
        </w:tc>
      </w:tr>
      <w:tr w:rsidR="00DC7A25" w:rsidTr="00135F95">
        <w:trPr>
          <w:trHeight w:val="482"/>
          <w:jc w:val="center"/>
        </w:trPr>
        <w:tc>
          <w:tcPr>
            <w:tcW w:w="816" w:type="dxa"/>
            <w:vMerge/>
            <w:tcBorders>
              <w:left w:val="single" w:sz="4" w:space="0" w:color="auto"/>
              <w:right w:val="single" w:sz="4" w:space="0" w:color="auto"/>
            </w:tcBorders>
            <w:noWrap/>
            <w:vAlign w:val="center"/>
          </w:tcPr>
          <w:p w:rsidR="00DC7A25" w:rsidRDefault="00DC7A25" w:rsidP="00135F95">
            <w:pPr>
              <w:jc w:val="center"/>
              <w:rPr>
                <w:bCs/>
                <w:color w:val="000000"/>
                <w:kern w:val="0"/>
                <w:sz w:val="24"/>
              </w:rPr>
            </w:pPr>
          </w:p>
        </w:tc>
        <w:tc>
          <w:tcPr>
            <w:tcW w:w="1881" w:type="dxa"/>
            <w:vMerge/>
            <w:tcBorders>
              <w:left w:val="single" w:sz="4" w:space="0" w:color="auto"/>
              <w:right w:val="single" w:sz="4" w:space="0" w:color="auto"/>
            </w:tcBorders>
            <w:noWrap/>
            <w:vAlign w:val="center"/>
          </w:tcPr>
          <w:p w:rsidR="00DC7A25" w:rsidRDefault="00DC7A25" w:rsidP="00135F95">
            <w:pPr>
              <w:jc w:val="center"/>
              <w:rPr>
                <w:bCs/>
                <w:color w:val="000000"/>
                <w:kern w:val="0"/>
                <w:sz w:val="24"/>
              </w:rPr>
            </w:pP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snapToGrid w:val="0"/>
              <w:jc w:val="center"/>
              <w:rPr>
                <w:color w:val="000000"/>
                <w:kern w:val="0"/>
                <w:sz w:val="24"/>
              </w:rPr>
            </w:pPr>
            <w:r>
              <w:rPr>
                <w:color w:val="000000"/>
                <w:kern w:val="0"/>
                <w:sz w:val="24"/>
              </w:rPr>
              <w:t>80-100</w:t>
            </w:r>
            <w:r>
              <w:rPr>
                <w:rFonts w:hAnsi="宋体"/>
                <w:color w:val="000000"/>
                <w:kern w:val="0"/>
                <w:sz w:val="24"/>
              </w:rPr>
              <w:t>马力（含）</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snapToGrid w:val="0"/>
              <w:jc w:val="center"/>
              <w:rPr>
                <w:color w:val="000000"/>
                <w:kern w:val="0"/>
                <w:sz w:val="24"/>
              </w:rPr>
            </w:pPr>
            <w:r>
              <w:rPr>
                <w:color w:val="000000"/>
                <w:kern w:val="0"/>
                <w:sz w:val="24"/>
              </w:rPr>
              <w:t>10000</w:t>
            </w:r>
          </w:p>
        </w:tc>
      </w:tr>
      <w:tr w:rsidR="00DC7A25" w:rsidTr="00135F95">
        <w:trPr>
          <w:trHeight w:val="482"/>
          <w:jc w:val="center"/>
        </w:trPr>
        <w:tc>
          <w:tcPr>
            <w:tcW w:w="816" w:type="dxa"/>
            <w:vMerge/>
            <w:tcBorders>
              <w:left w:val="single" w:sz="4" w:space="0" w:color="auto"/>
              <w:bottom w:val="single" w:sz="4" w:space="0" w:color="auto"/>
              <w:right w:val="single" w:sz="4" w:space="0" w:color="auto"/>
            </w:tcBorders>
            <w:noWrap/>
            <w:vAlign w:val="center"/>
          </w:tcPr>
          <w:p w:rsidR="00DC7A25" w:rsidRDefault="00DC7A25" w:rsidP="00135F95">
            <w:pPr>
              <w:jc w:val="center"/>
              <w:rPr>
                <w:bCs/>
                <w:color w:val="000000"/>
                <w:kern w:val="0"/>
                <w:sz w:val="24"/>
              </w:rPr>
            </w:pPr>
          </w:p>
        </w:tc>
        <w:tc>
          <w:tcPr>
            <w:tcW w:w="1881" w:type="dxa"/>
            <w:vMerge/>
            <w:tcBorders>
              <w:left w:val="single" w:sz="4" w:space="0" w:color="auto"/>
              <w:bottom w:val="single" w:sz="4" w:space="0" w:color="auto"/>
              <w:right w:val="single" w:sz="4" w:space="0" w:color="auto"/>
            </w:tcBorders>
            <w:noWrap/>
            <w:vAlign w:val="center"/>
          </w:tcPr>
          <w:p w:rsidR="00DC7A25" w:rsidRDefault="00DC7A25" w:rsidP="00135F95">
            <w:pPr>
              <w:jc w:val="center"/>
              <w:rPr>
                <w:bCs/>
                <w:color w:val="000000"/>
                <w:kern w:val="0"/>
                <w:sz w:val="24"/>
              </w:rPr>
            </w:pP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snapToGrid w:val="0"/>
              <w:jc w:val="center"/>
              <w:rPr>
                <w:color w:val="000000"/>
                <w:kern w:val="0"/>
                <w:sz w:val="24"/>
              </w:rPr>
            </w:pPr>
            <w:r>
              <w:rPr>
                <w:color w:val="000000"/>
                <w:kern w:val="0"/>
                <w:sz w:val="24"/>
              </w:rPr>
              <w:t>100</w:t>
            </w:r>
            <w:r>
              <w:rPr>
                <w:rFonts w:hAnsi="宋体"/>
                <w:color w:val="000000"/>
                <w:kern w:val="0"/>
                <w:sz w:val="24"/>
              </w:rPr>
              <w:t>马力以上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snapToGrid w:val="0"/>
              <w:jc w:val="center"/>
              <w:rPr>
                <w:color w:val="000000"/>
                <w:kern w:val="0"/>
                <w:sz w:val="24"/>
              </w:rPr>
            </w:pPr>
            <w:r>
              <w:rPr>
                <w:color w:val="000000"/>
                <w:kern w:val="0"/>
                <w:sz w:val="24"/>
              </w:rPr>
              <w:t>12000</w:t>
            </w:r>
          </w:p>
        </w:tc>
      </w:tr>
      <w:tr w:rsidR="00DC7A25" w:rsidTr="00135F95">
        <w:trPr>
          <w:trHeight w:val="482"/>
          <w:jc w:val="center"/>
        </w:trPr>
        <w:tc>
          <w:tcPr>
            <w:tcW w:w="816" w:type="dxa"/>
            <w:vMerge w:val="restart"/>
            <w:tcBorders>
              <w:top w:val="nil"/>
              <w:left w:val="single" w:sz="4" w:space="0" w:color="auto"/>
              <w:right w:val="single" w:sz="4" w:space="0" w:color="auto"/>
            </w:tcBorders>
            <w:noWrap/>
            <w:vAlign w:val="center"/>
          </w:tcPr>
          <w:p w:rsidR="00DC7A25" w:rsidRDefault="00DC7A25" w:rsidP="00135F95">
            <w:pPr>
              <w:jc w:val="center"/>
              <w:rPr>
                <w:bCs/>
                <w:color w:val="000000"/>
                <w:kern w:val="0"/>
                <w:sz w:val="24"/>
              </w:rPr>
            </w:pPr>
            <w:r>
              <w:rPr>
                <w:bCs/>
                <w:color w:val="000000"/>
                <w:kern w:val="0"/>
                <w:sz w:val="24"/>
              </w:rPr>
              <w:t>2</w:t>
            </w:r>
          </w:p>
        </w:tc>
        <w:tc>
          <w:tcPr>
            <w:tcW w:w="1881" w:type="dxa"/>
            <w:vMerge w:val="restart"/>
            <w:tcBorders>
              <w:top w:val="nil"/>
              <w:left w:val="single" w:sz="4" w:space="0" w:color="auto"/>
              <w:bottom w:val="single" w:sz="4" w:space="0" w:color="auto"/>
              <w:right w:val="single" w:sz="4" w:space="0" w:color="auto"/>
            </w:tcBorders>
            <w:noWrap/>
            <w:vAlign w:val="center"/>
          </w:tcPr>
          <w:p w:rsidR="00DC7A25" w:rsidRDefault="00DC7A25" w:rsidP="00135F95">
            <w:pPr>
              <w:jc w:val="center"/>
              <w:rPr>
                <w:bCs/>
                <w:color w:val="000000"/>
                <w:kern w:val="0"/>
                <w:sz w:val="24"/>
              </w:rPr>
            </w:pPr>
            <w:r>
              <w:rPr>
                <w:rFonts w:hAnsi="宋体"/>
                <w:bCs/>
                <w:color w:val="000000"/>
                <w:kern w:val="0"/>
                <w:sz w:val="24"/>
              </w:rPr>
              <w:t>自走式全喂入稻麦联合收割机</w:t>
            </w:r>
          </w:p>
        </w:tc>
        <w:tc>
          <w:tcPr>
            <w:tcW w:w="4073" w:type="dxa"/>
            <w:tcBorders>
              <w:top w:val="nil"/>
              <w:left w:val="nil"/>
              <w:bottom w:val="single" w:sz="4" w:space="0" w:color="auto"/>
              <w:right w:val="single" w:sz="4" w:space="0" w:color="auto"/>
            </w:tcBorders>
            <w:noWrap/>
            <w:vAlign w:val="center"/>
          </w:tcPr>
          <w:p w:rsidR="00DC7A25" w:rsidRDefault="00DC7A25" w:rsidP="00135F95">
            <w:pPr>
              <w:jc w:val="center"/>
              <w:rPr>
                <w:bCs/>
                <w:color w:val="000000"/>
                <w:kern w:val="0"/>
                <w:sz w:val="24"/>
              </w:rPr>
            </w:pPr>
            <w:r>
              <w:rPr>
                <w:rFonts w:hAnsi="宋体"/>
                <w:bCs/>
                <w:color w:val="000000"/>
                <w:kern w:val="0"/>
                <w:sz w:val="24"/>
              </w:rPr>
              <w:t>喂入量</w:t>
            </w:r>
            <w:r>
              <w:rPr>
                <w:bCs/>
                <w:color w:val="000000"/>
                <w:kern w:val="0"/>
                <w:sz w:val="24"/>
              </w:rPr>
              <w:t>0.5-1kg/s</w:t>
            </w:r>
            <w:r>
              <w:rPr>
                <w:rFonts w:hAnsi="宋体"/>
                <w:bCs/>
                <w:color w:val="000000"/>
                <w:kern w:val="0"/>
                <w:sz w:val="24"/>
              </w:rPr>
              <w:t>（含）</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3000</w:t>
            </w:r>
          </w:p>
        </w:tc>
      </w:tr>
      <w:tr w:rsidR="00DC7A25" w:rsidTr="00135F95">
        <w:trPr>
          <w:trHeight w:val="482"/>
          <w:jc w:val="center"/>
        </w:trPr>
        <w:tc>
          <w:tcPr>
            <w:tcW w:w="816" w:type="dxa"/>
            <w:vMerge/>
            <w:tcBorders>
              <w:left w:val="single" w:sz="4" w:space="0" w:color="auto"/>
              <w:right w:val="single" w:sz="4" w:space="0" w:color="auto"/>
            </w:tcBorders>
            <w:noWrap/>
            <w:vAlign w:val="center"/>
          </w:tcPr>
          <w:p w:rsidR="00DC7A25" w:rsidRDefault="00DC7A25" w:rsidP="00135F95">
            <w:pPr>
              <w:widowControl/>
              <w:jc w:val="center"/>
              <w:rPr>
                <w:bCs/>
                <w:color w:val="000000"/>
                <w:kern w:val="0"/>
                <w:sz w:val="24"/>
              </w:rPr>
            </w:pPr>
          </w:p>
        </w:tc>
        <w:tc>
          <w:tcPr>
            <w:tcW w:w="1881" w:type="dxa"/>
            <w:vMerge/>
            <w:tcBorders>
              <w:top w:val="nil"/>
              <w:left w:val="single" w:sz="4" w:space="0" w:color="auto"/>
              <w:bottom w:val="single" w:sz="4" w:space="0" w:color="auto"/>
              <w:right w:val="single" w:sz="4" w:space="0" w:color="auto"/>
            </w:tcBorders>
            <w:noWrap/>
            <w:vAlign w:val="center"/>
          </w:tcPr>
          <w:p w:rsidR="00DC7A25" w:rsidRDefault="00DC7A25" w:rsidP="00135F95">
            <w:pPr>
              <w:widowControl/>
              <w:jc w:val="center"/>
              <w:rPr>
                <w:bCs/>
                <w:color w:val="000000"/>
                <w:kern w:val="0"/>
                <w:sz w:val="24"/>
              </w:rPr>
            </w:pPr>
          </w:p>
        </w:tc>
        <w:tc>
          <w:tcPr>
            <w:tcW w:w="4073" w:type="dxa"/>
            <w:tcBorders>
              <w:top w:val="nil"/>
              <w:left w:val="nil"/>
              <w:bottom w:val="single" w:sz="4" w:space="0" w:color="auto"/>
              <w:right w:val="single" w:sz="4" w:space="0" w:color="auto"/>
            </w:tcBorders>
            <w:noWrap/>
            <w:vAlign w:val="center"/>
          </w:tcPr>
          <w:p w:rsidR="00DC7A25" w:rsidRDefault="00DC7A25" w:rsidP="00135F95">
            <w:pPr>
              <w:jc w:val="center"/>
              <w:rPr>
                <w:bCs/>
                <w:color w:val="000000"/>
                <w:kern w:val="0"/>
                <w:sz w:val="24"/>
              </w:rPr>
            </w:pPr>
            <w:r>
              <w:rPr>
                <w:rFonts w:hAnsi="宋体"/>
                <w:bCs/>
                <w:color w:val="000000"/>
                <w:kern w:val="0"/>
                <w:sz w:val="24"/>
              </w:rPr>
              <w:t>喂入量</w:t>
            </w:r>
            <w:r>
              <w:rPr>
                <w:bCs/>
                <w:color w:val="000000"/>
                <w:kern w:val="0"/>
                <w:sz w:val="24"/>
              </w:rPr>
              <w:t>1-3kg/s</w:t>
            </w:r>
            <w:r>
              <w:rPr>
                <w:rFonts w:hAnsi="宋体"/>
                <w:bCs/>
                <w:color w:val="000000"/>
                <w:kern w:val="0"/>
                <w:sz w:val="24"/>
              </w:rPr>
              <w:t>（含）</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5500</w:t>
            </w:r>
          </w:p>
        </w:tc>
      </w:tr>
      <w:tr w:rsidR="00DC7A25" w:rsidTr="00135F95">
        <w:trPr>
          <w:trHeight w:val="482"/>
          <w:jc w:val="center"/>
        </w:trPr>
        <w:tc>
          <w:tcPr>
            <w:tcW w:w="816" w:type="dxa"/>
            <w:vMerge/>
            <w:tcBorders>
              <w:left w:val="single" w:sz="4" w:space="0" w:color="auto"/>
              <w:right w:val="single" w:sz="4" w:space="0" w:color="auto"/>
            </w:tcBorders>
            <w:noWrap/>
            <w:vAlign w:val="center"/>
          </w:tcPr>
          <w:p w:rsidR="00DC7A25" w:rsidRDefault="00DC7A25" w:rsidP="00135F95">
            <w:pPr>
              <w:widowControl/>
              <w:jc w:val="center"/>
              <w:rPr>
                <w:bCs/>
                <w:color w:val="000000"/>
                <w:kern w:val="0"/>
                <w:sz w:val="24"/>
              </w:rPr>
            </w:pPr>
          </w:p>
        </w:tc>
        <w:tc>
          <w:tcPr>
            <w:tcW w:w="1881" w:type="dxa"/>
            <w:vMerge/>
            <w:tcBorders>
              <w:top w:val="nil"/>
              <w:left w:val="single" w:sz="4" w:space="0" w:color="auto"/>
              <w:bottom w:val="single" w:sz="4" w:space="0" w:color="auto"/>
              <w:right w:val="single" w:sz="4" w:space="0" w:color="auto"/>
            </w:tcBorders>
            <w:noWrap/>
            <w:vAlign w:val="center"/>
          </w:tcPr>
          <w:p w:rsidR="00DC7A25" w:rsidRDefault="00DC7A25" w:rsidP="00135F95">
            <w:pPr>
              <w:widowControl/>
              <w:jc w:val="center"/>
              <w:rPr>
                <w:bCs/>
                <w:color w:val="000000"/>
                <w:kern w:val="0"/>
                <w:sz w:val="24"/>
              </w:rPr>
            </w:pPr>
          </w:p>
        </w:tc>
        <w:tc>
          <w:tcPr>
            <w:tcW w:w="4073" w:type="dxa"/>
            <w:tcBorders>
              <w:top w:val="nil"/>
              <w:left w:val="nil"/>
              <w:bottom w:val="single" w:sz="4" w:space="0" w:color="auto"/>
              <w:right w:val="single" w:sz="4" w:space="0" w:color="auto"/>
            </w:tcBorders>
            <w:noWrap/>
            <w:vAlign w:val="center"/>
          </w:tcPr>
          <w:p w:rsidR="00DC7A25" w:rsidRDefault="00DC7A25" w:rsidP="00135F95">
            <w:pPr>
              <w:jc w:val="center"/>
              <w:rPr>
                <w:bCs/>
                <w:color w:val="000000"/>
                <w:kern w:val="0"/>
                <w:sz w:val="24"/>
              </w:rPr>
            </w:pPr>
            <w:r>
              <w:rPr>
                <w:rFonts w:hAnsi="宋体"/>
                <w:bCs/>
                <w:color w:val="000000"/>
                <w:kern w:val="0"/>
                <w:sz w:val="24"/>
              </w:rPr>
              <w:t>喂入量</w:t>
            </w:r>
            <w:r>
              <w:rPr>
                <w:bCs/>
                <w:color w:val="000000"/>
                <w:kern w:val="0"/>
                <w:sz w:val="24"/>
              </w:rPr>
              <w:t>3-4kg/s</w:t>
            </w:r>
            <w:r>
              <w:rPr>
                <w:rFonts w:hAnsi="宋体"/>
                <w:bCs/>
                <w:color w:val="000000"/>
                <w:kern w:val="0"/>
                <w:sz w:val="24"/>
              </w:rPr>
              <w:t>（含）</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7300</w:t>
            </w:r>
          </w:p>
        </w:tc>
      </w:tr>
      <w:tr w:rsidR="00DC7A25" w:rsidTr="00135F95">
        <w:trPr>
          <w:trHeight w:val="482"/>
          <w:jc w:val="center"/>
        </w:trPr>
        <w:tc>
          <w:tcPr>
            <w:tcW w:w="816" w:type="dxa"/>
            <w:vMerge/>
            <w:tcBorders>
              <w:left w:val="single" w:sz="4" w:space="0" w:color="auto"/>
              <w:bottom w:val="single" w:sz="4" w:space="0" w:color="auto"/>
              <w:right w:val="single" w:sz="4" w:space="0" w:color="auto"/>
            </w:tcBorders>
            <w:noWrap/>
            <w:vAlign w:val="center"/>
          </w:tcPr>
          <w:p w:rsidR="00DC7A25" w:rsidRDefault="00DC7A25" w:rsidP="00135F95">
            <w:pPr>
              <w:widowControl/>
              <w:jc w:val="center"/>
              <w:rPr>
                <w:bCs/>
                <w:color w:val="000000"/>
                <w:kern w:val="0"/>
                <w:sz w:val="24"/>
              </w:rPr>
            </w:pPr>
          </w:p>
        </w:tc>
        <w:tc>
          <w:tcPr>
            <w:tcW w:w="1881" w:type="dxa"/>
            <w:vMerge/>
            <w:tcBorders>
              <w:top w:val="nil"/>
              <w:left w:val="single" w:sz="4" w:space="0" w:color="auto"/>
              <w:bottom w:val="single" w:sz="4" w:space="0" w:color="auto"/>
              <w:right w:val="single" w:sz="4" w:space="0" w:color="auto"/>
            </w:tcBorders>
            <w:noWrap/>
            <w:vAlign w:val="center"/>
          </w:tcPr>
          <w:p w:rsidR="00DC7A25" w:rsidRDefault="00DC7A25" w:rsidP="00135F95">
            <w:pPr>
              <w:widowControl/>
              <w:jc w:val="center"/>
              <w:rPr>
                <w:bCs/>
                <w:color w:val="000000"/>
                <w:kern w:val="0"/>
                <w:sz w:val="24"/>
              </w:rPr>
            </w:pPr>
          </w:p>
        </w:tc>
        <w:tc>
          <w:tcPr>
            <w:tcW w:w="4073" w:type="dxa"/>
            <w:tcBorders>
              <w:top w:val="nil"/>
              <w:left w:val="nil"/>
              <w:bottom w:val="single" w:sz="4" w:space="0" w:color="auto"/>
              <w:right w:val="single" w:sz="4" w:space="0" w:color="auto"/>
            </w:tcBorders>
            <w:noWrap/>
            <w:vAlign w:val="center"/>
          </w:tcPr>
          <w:p w:rsidR="00DC7A25" w:rsidRDefault="00DC7A25" w:rsidP="00135F95">
            <w:pPr>
              <w:jc w:val="center"/>
              <w:rPr>
                <w:bCs/>
                <w:color w:val="000000"/>
                <w:kern w:val="0"/>
                <w:sz w:val="24"/>
              </w:rPr>
            </w:pPr>
            <w:r>
              <w:rPr>
                <w:rFonts w:hAnsi="宋体"/>
                <w:bCs/>
                <w:color w:val="000000"/>
                <w:kern w:val="0"/>
                <w:sz w:val="24"/>
              </w:rPr>
              <w:t>喂入量</w:t>
            </w:r>
            <w:r>
              <w:rPr>
                <w:bCs/>
                <w:color w:val="000000"/>
                <w:kern w:val="0"/>
                <w:sz w:val="24"/>
              </w:rPr>
              <w:t>4kg/s</w:t>
            </w:r>
            <w:r>
              <w:rPr>
                <w:rFonts w:hAnsi="宋体"/>
                <w:bCs/>
                <w:color w:val="000000"/>
                <w:kern w:val="0"/>
                <w:sz w:val="24"/>
              </w:rPr>
              <w:t>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11000</w:t>
            </w:r>
          </w:p>
        </w:tc>
      </w:tr>
      <w:tr w:rsidR="00DC7A25" w:rsidTr="00135F95">
        <w:trPr>
          <w:trHeight w:val="482"/>
          <w:jc w:val="center"/>
        </w:trPr>
        <w:tc>
          <w:tcPr>
            <w:tcW w:w="816" w:type="dxa"/>
            <w:vMerge w:val="restart"/>
            <w:tcBorders>
              <w:top w:val="nil"/>
              <w:left w:val="single" w:sz="4" w:space="0" w:color="auto"/>
              <w:right w:val="single" w:sz="4" w:space="0" w:color="auto"/>
            </w:tcBorders>
            <w:noWrap/>
            <w:vAlign w:val="center"/>
          </w:tcPr>
          <w:p w:rsidR="00DC7A25" w:rsidRDefault="00DC7A25" w:rsidP="00135F95">
            <w:pPr>
              <w:jc w:val="center"/>
              <w:rPr>
                <w:bCs/>
                <w:color w:val="000000"/>
                <w:kern w:val="0"/>
                <w:sz w:val="24"/>
              </w:rPr>
            </w:pPr>
            <w:r>
              <w:rPr>
                <w:bCs/>
                <w:color w:val="000000"/>
                <w:kern w:val="0"/>
                <w:sz w:val="24"/>
              </w:rPr>
              <w:t>3</w:t>
            </w:r>
          </w:p>
        </w:tc>
        <w:tc>
          <w:tcPr>
            <w:tcW w:w="1881" w:type="dxa"/>
            <w:vMerge w:val="restart"/>
            <w:tcBorders>
              <w:top w:val="nil"/>
              <w:left w:val="single" w:sz="4" w:space="0" w:color="auto"/>
              <w:bottom w:val="single" w:sz="4" w:space="0" w:color="auto"/>
              <w:right w:val="single" w:sz="4" w:space="0" w:color="auto"/>
            </w:tcBorders>
            <w:noWrap/>
            <w:vAlign w:val="center"/>
          </w:tcPr>
          <w:p w:rsidR="00DC7A25" w:rsidRDefault="00DC7A25" w:rsidP="00135F95">
            <w:pPr>
              <w:jc w:val="center"/>
              <w:rPr>
                <w:bCs/>
                <w:color w:val="000000"/>
                <w:kern w:val="0"/>
                <w:sz w:val="24"/>
              </w:rPr>
            </w:pPr>
            <w:r>
              <w:rPr>
                <w:rFonts w:hAnsi="宋体"/>
                <w:bCs/>
                <w:color w:val="000000"/>
                <w:kern w:val="0"/>
                <w:sz w:val="24"/>
              </w:rPr>
              <w:t>自走式半喂入稻麦联合收割机</w:t>
            </w:r>
          </w:p>
        </w:tc>
        <w:tc>
          <w:tcPr>
            <w:tcW w:w="4073" w:type="dxa"/>
            <w:tcBorders>
              <w:top w:val="nil"/>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3</w:t>
            </w:r>
            <w:r>
              <w:rPr>
                <w:rFonts w:hAnsi="宋体"/>
                <w:color w:val="000000"/>
                <w:kern w:val="0"/>
                <w:sz w:val="24"/>
              </w:rPr>
              <w:t>行，</w:t>
            </w:r>
            <w:r>
              <w:rPr>
                <w:color w:val="000000"/>
                <w:kern w:val="0"/>
                <w:sz w:val="24"/>
              </w:rPr>
              <w:t>35</w:t>
            </w:r>
            <w:r>
              <w:rPr>
                <w:rFonts w:hAnsi="宋体"/>
                <w:color w:val="000000"/>
                <w:kern w:val="0"/>
                <w:sz w:val="24"/>
              </w:rPr>
              <w:t>马力（含）以上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7200</w:t>
            </w:r>
          </w:p>
        </w:tc>
      </w:tr>
      <w:tr w:rsidR="00DC7A25" w:rsidTr="00135F95">
        <w:trPr>
          <w:trHeight w:val="482"/>
          <w:jc w:val="center"/>
        </w:trPr>
        <w:tc>
          <w:tcPr>
            <w:tcW w:w="816" w:type="dxa"/>
            <w:vMerge/>
            <w:tcBorders>
              <w:left w:val="single" w:sz="4" w:space="0" w:color="auto"/>
              <w:bottom w:val="single" w:sz="4" w:space="0" w:color="auto"/>
              <w:right w:val="single" w:sz="4" w:space="0" w:color="auto"/>
            </w:tcBorders>
            <w:noWrap/>
            <w:vAlign w:val="center"/>
          </w:tcPr>
          <w:p w:rsidR="00DC7A25" w:rsidRDefault="00DC7A25" w:rsidP="00135F95">
            <w:pPr>
              <w:widowControl/>
              <w:jc w:val="center"/>
              <w:rPr>
                <w:bCs/>
                <w:color w:val="000000"/>
                <w:kern w:val="0"/>
                <w:sz w:val="24"/>
              </w:rPr>
            </w:pPr>
          </w:p>
        </w:tc>
        <w:tc>
          <w:tcPr>
            <w:tcW w:w="1881" w:type="dxa"/>
            <w:vMerge/>
            <w:tcBorders>
              <w:top w:val="nil"/>
              <w:left w:val="single" w:sz="4" w:space="0" w:color="auto"/>
              <w:bottom w:val="single" w:sz="4" w:space="0" w:color="auto"/>
              <w:right w:val="single" w:sz="4" w:space="0" w:color="auto"/>
            </w:tcBorders>
            <w:noWrap/>
            <w:vAlign w:val="center"/>
          </w:tcPr>
          <w:p w:rsidR="00DC7A25" w:rsidRDefault="00DC7A25" w:rsidP="00135F95">
            <w:pPr>
              <w:widowControl/>
              <w:jc w:val="center"/>
              <w:rPr>
                <w:bCs/>
                <w:color w:val="000000"/>
                <w:kern w:val="0"/>
                <w:sz w:val="24"/>
              </w:rPr>
            </w:pPr>
          </w:p>
        </w:tc>
        <w:tc>
          <w:tcPr>
            <w:tcW w:w="4073" w:type="dxa"/>
            <w:tcBorders>
              <w:top w:val="nil"/>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4</w:t>
            </w:r>
            <w:r>
              <w:rPr>
                <w:rFonts w:hAnsi="宋体"/>
                <w:color w:val="000000"/>
                <w:kern w:val="0"/>
                <w:sz w:val="24"/>
              </w:rPr>
              <w:t>行（含）以上，</w:t>
            </w:r>
            <w:r>
              <w:rPr>
                <w:color w:val="000000"/>
                <w:kern w:val="0"/>
                <w:sz w:val="24"/>
              </w:rPr>
              <w:t>35</w:t>
            </w:r>
            <w:r>
              <w:rPr>
                <w:rFonts w:hAnsi="宋体"/>
                <w:color w:val="000000"/>
                <w:kern w:val="0"/>
                <w:sz w:val="24"/>
              </w:rPr>
              <w:t>马力（含）以上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17500</w:t>
            </w:r>
          </w:p>
        </w:tc>
      </w:tr>
      <w:tr w:rsidR="00DC7A25" w:rsidTr="00135F95">
        <w:trPr>
          <w:trHeight w:val="482"/>
          <w:jc w:val="center"/>
        </w:trPr>
        <w:tc>
          <w:tcPr>
            <w:tcW w:w="816" w:type="dxa"/>
            <w:vMerge w:val="restart"/>
            <w:tcBorders>
              <w:top w:val="single" w:sz="4" w:space="0" w:color="auto"/>
              <w:left w:val="single" w:sz="4" w:space="0" w:color="auto"/>
              <w:right w:val="single" w:sz="4" w:space="0" w:color="auto"/>
            </w:tcBorders>
            <w:noWrap/>
            <w:vAlign w:val="center"/>
          </w:tcPr>
          <w:p w:rsidR="00DC7A25" w:rsidRDefault="00DC7A25" w:rsidP="00135F95">
            <w:pPr>
              <w:jc w:val="center"/>
              <w:rPr>
                <w:bCs/>
                <w:color w:val="000000"/>
                <w:kern w:val="0"/>
                <w:sz w:val="24"/>
              </w:rPr>
            </w:pPr>
            <w:r>
              <w:rPr>
                <w:bCs/>
                <w:color w:val="000000"/>
                <w:kern w:val="0"/>
                <w:sz w:val="24"/>
              </w:rPr>
              <w:t>4</w:t>
            </w:r>
          </w:p>
        </w:tc>
        <w:tc>
          <w:tcPr>
            <w:tcW w:w="1881" w:type="dxa"/>
            <w:vMerge w:val="restart"/>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bCs/>
                <w:color w:val="000000"/>
                <w:kern w:val="0"/>
                <w:sz w:val="24"/>
              </w:rPr>
            </w:pPr>
            <w:r>
              <w:rPr>
                <w:rFonts w:hAnsi="宋体"/>
                <w:bCs/>
                <w:color w:val="000000"/>
                <w:kern w:val="0"/>
                <w:sz w:val="24"/>
              </w:rPr>
              <w:t>自走式玉米联合收割机</w:t>
            </w: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2</w:t>
            </w:r>
            <w:r>
              <w:rPr>
                <w:rFonts w:hAnsi="宋体"/>
                <w:color w:val="000000"/>
                <w:kern w:val="0"/>
                <w:sz w:val="24"/>
              </w:rPr>
              <w:t>行</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7200</w:t>
            </w:r>
          </w:p>
        </w:tc>
      </w:tr>
      <w:tr w:rsidR="00DC7A25" w:rsidTr="00135F95">
        <w:trPr>
          <w:trHeight w:val="482"/>
          <w:jc w:val="center"/>
        </w:trPr>
        <w:tc>
          <w:tcPr>
            <w:tcW w:w="816" w:type="dxa"/>
            <w:vMerge/>
            <w:tcBorders>
              <w:left w:val="single" w:sz="4" w:space="0" w:color="auto"/>
              <w:right w:val="single" w:sz="4" w:space="0" w:color="auto"/>
            </w:tcBorders>
            <w:noWrap/>
            <w:vAlign w:val="center"/>
          </w:tcPr>
          <w:p w:rsidR="00DC7A25" w:rsidRDefault="00DC7A25" w:rsidP="00135F95">
            <w:pPr>
              <w:widowControl/>
              <w:jc w:val="center"/>
              <w:rPr>
                <w:bCs/>
                <w:color w:val="000000"/>
                <w:kern w:val="0"/>
                <w:sz w:val="24"/>
              </w:rPr>
            </w:pPr>
          </w:p>
        </w:tc>
        <w:tc>
          <w:tcPr>
            <w:tcW w:w="1881" w:type="dxa"/>
            <w:vMerge/>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widowControl/>
              <w:jc w:val="center"/>
              <w:rPr>
                <w:bCs/>
                <w:color w:val="000000"/>
                <w:kern w:val="0"/>
                <w:sz w:val="24"/>
              </w:rPr>
            </w:pP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3</w:t>
            </w:r>
            <w:r>
              <w:rPr>
                <w:rFonts w:hAnsi="宋体"/>
                <w:color w:val="000000"/>
                <w:kern w:val="0"/>
                <w:sz w:val="24"/>
              </w:rPr>
              <w:t>行</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12500</w:t>
            </w:r>
          </w:p>
        </w:tc>
      </w:tr>
      <w:tr w:rsidR="00DC7A25" w:rsidTr="00135F95">
        <w:trPr>
          <w:trHeight w:val="482"/>
          <w:jc w:val="center"/>
        </w:trPr>
        <w:tc>
          <w:tcPr>
            <w:tcW w:w="816" w:type="dxa"/>
            <w:vMerge/>
            <w:tcBorders>
              <w:left w:val="single" w:sz="4" w:space="0" w:color="auto"/>
              <w:bottom w:val="single" w:sz="4" w:space="0" w:color="auto"/>
              <w:right w:val="single" w:sz="4" w:space="0" w:color="auto"/>
            </w:tcBorders>
            <w:noWrap/>
            <w:vAlign w:val="center"/>
          </w:tcPr>
          <w:p w:rsidR="00DC7A25" w:rsidRDefault="00DC7A25" w:rsidP="00135F95">
            <w:pPr>
              <w:widowControl/>
              <w:jc w:val="center"/>
              <w:rPr>
                <w:bCs/>
                <w:color w:val="000000"/>
                <w:kern w:val="0"/>
                <w:sz w:val="24"/>
              </w:rPr>
            </w:pPr>
          </w:p>
        </w:tc>
        <w:tc>
          <w:tcPr>
            <w:tcW w:w="1881" w:type="dxa"/>
            <w:vMerge/>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widowControl/>
              <w:jc w:val="center"/>
              <w:rPr>
                <w:bCs/>
                <w:color w:val="000000"/>
                <w:kern w:val="0"/>
                <w:sz w:val="24"/>
              </w:rPr>
            </w:pP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4</w:t>
            </w:r>
            <w:r>
              <w:rPr>
                <w:rFonts w:hAnsi="宋体"/>
                <w:color w:val="000000"/>
                <w:kern w:val="0"/>
                <w:sz w:val="24"/>
              </w:rPr>
              <w:t>行及以上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20000</w:t>
            </w:r>
          </w:p>
        </w:tc>
      </w:tr>
      <w:tr w:rsidR="00DC7A25" w:rsidTr="00135F95">
        <w:trPr>
          <w:trHeight w:val="482"/>
          <w:jc w:val="center"/>
        </w:trPr>
        <w:tc>
          <w:tcPr>
            <w:tcW w:w="816" w:type="dxa"/>
            <w:vMerge w:val="restart"/>
            <w:tcBorders>
              <w:top w:val="single" w:sz="4" w:space="0" w:color="auto"/>
              <w:left w:val="single" w:sz="4" w:space="0" w:color="auto"/>
              <w:right w:val="single" w:sz="4" w:space="0" w:color="auto"/>
            </w:tcBorders>
            <w:noWrap/>
            <w:vAlign w:val="center"/>
          </w:tcPr>
          <w:p w:rsidR="00DC7A25" w:rsidRDefault="00DC7A25" w:rsidP="00135F95">
            <w:pPr>
              <w:widowControl/>
              <w:jc w:val="center"/>
              <w:rPr>
                <w:bCs/>
                <w:color w:val="000000"/>
                <w:kern w:val="0"/>
                <w:sz w:val="24"/>
              </w:rPr>
            </w:pPr>
            <w:r>
              <w:rPr>
                <w:bCs/>
                <w:color w:val="000000"/>
                <w:kern w:val="0"/>
                <w:sz w:val="24"/>
              </w:rPr>
              <w:t>5</w:t>
            </w:r>
          </w:p>
        </w:tc>
        <w:tc>
          <w:tcPr>
            <w:tcW w:w="1881" w:type="dxa"/>
            <w:vMerge w:val="restart"/>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widowControl/>
              <w:jc w:val="center"/>
              <w:rPr>
                <w:bCs/>
                <w:color w:val="000000"/>
                <w:kern w:val="0"/>
                <w:sz w:val="24"/>
              </w:rPr>
            </w:pPr>
            <w:r>
              <w:rPr>
                <w:rFonts w:hAnsi="宋体"/>
                <w:bCs/>
                <w:color w:val="000000"/>
                <w:kern w:val="0"/>
                <w:sz w:val="24"/>
              </w:rPr>
              <w:t>悬挂式玉米联合收割机</w:t>
            </w: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1-2</w:t>
            </w:r>
            <w:r>
              <w:rPr>
                <w:rFonts w:hAnsi="宋体"/>
                <w:color w:val="000000"/>
                <w:kern w:val="0"/>
                <w:sz w:val="24"/>
              </w:rPr>
              <w:t>行</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3000</w:t>
            </w:r>
          </w:p>
        </w:tc>
      </w:tr>
      <w:tr w:rsidR="00DC7A25" w:rsidTr="00135F95">
        <w:trPr>
          <w:trHeight w:val="482"/>
          <w:jc w:val="center"/>
        </w:trPr>
        <w:tc>
          <w:tcPr>
            <w:tcW w:w="816" w:type="dxa"/>
            <w:vMerge/>
            <w:tcBorders>
              <w:left w:val="single" w:sz="4" w:space="0" w:color="auto"/>
              <w:bottom w:val="single" w:sz="4" w:space="0" w:color="auto"/>
              <w:right w:val="single" w:sz="4" w:space="0" w:color="auto"/>
            </w:tcBorders>
            <w:noWrap/>
            <w:vAlign w:val="center"/>
          </w:tcPr>
          <w:p w:rsidR="00DC7A25" w:rsidRDefault="00DC7A25" w:rsidP="00135F95">
            <w:pPr>
              <w:widowControl/>
              <w:jc w:val="center"/>
              <w:rPr>
                <w:b/>
                <w:color w:val="000000"/>
                <w:kern w:val="0"/>
                <w:sz w:val="24"/>
              </w:rPr>
            </w:pPr>
          </w:p>
        </w:tc>
        <w:tc>
          <w:tcPr>
            <w:tcW w:w="1881" w:type="dxa"/>
            <w:vMerge/>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widowControl/>
              <w:jc w:val="center"/>
              <w:rPr>
                <w:b/>
                <w:color w:val="000000"/>
                <w:kern w:val="0"/>
                <w:sz w:val="24"/>
              </w:rPr>
            </w:pP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3-4</w:t>
            </w:r>
            <w:r>
              <w:rPr>
                <w:rFonts w:hAnsi="宋体"/>
                <w:color w:val="000000"/>
                <w:kern w:val="0"/>
                <w:sz w:val="24"/>
              </w:rPr>
              <w:t>行</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5500</w:t>
            </w:r>
          </w:p>
        </w:tc>
      </w:tr>
      <w:tr w:rsidR="00DC7A25" w:rsidTr="00135F95">
        <w:trPr>
          <w:trHeight w:val="482"/>
          <w:jc w:val="center"/>
        </w:trPr>
        <w:tc>
          <w:tcPr>
            <w:tcW w:w="816" w:type="dxa"/>
            <w:vMerge w:val="restart"/>
            <w:tcBorders>
              <w:top w:val="single" w:sz="4" w:space="0" w:color="auto"/>
              <w:left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6</w:t>
            </w:r>
          </w:p>
        </w:tc>
        <w:tc>
          <w:tcPr>
            <w:tcW w:w="1881" w:type="dxa"/>
            <w:vMerge w:val="restart"/>
            <w:tcBorders>
              <w:top w:val="single" w:sz="4" w:space="0" w:color="auto"/>
              <w:left w:val="single" w:sz="4" w:space="0" w:color="auto"/>
              <w:right w:val="single" w:sz="4" w:space="0" w:color="auto"/>
            </w:tcBorders>
            <w:noWrap/>
            <w:vAlign w:val="center"/>
          </w:tcPr>
          <w:p w:rsidR="00DC7A25" w:rsidRDefault="00DC7A25" w:rsidP="00135F95">
            <w:pPr>
              <w:jc w:val="center"/>
              <w:rPr>
                <w:b/>
                <w:color w:val="000000"/>
                <w:kern w:val="0"/>
                <w:sz w:val="24"/>
              </w:rPr>
            </w:pPr>
            <w:r>
              <w:rPr>
                <w:rFonts w:hAnsi="宋体"/>
                <w:color w:val="000000"/>
                <w:sz w:val="24"/>
              </w:rPr>
              <w:t>机动脱粒机</w:t>
            </w: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10—30t/h</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600</w:t>
            </w:r>
          </w:p>
        </w:tc>
      </w:tr>
      <w:tr w:rsidR="00DC7A25" w:rsidTr="00135F95">
        <w:trPr>
          <w:trHeight w:val="482"/>
          <w:jc w:val="center"/>
        </w:trPr>
        <w:tc>
          <w:tcPr>
            <w:tcW w:w="816" w:type="dxa"/>
            <w:vMerge/>
            <w:tcBorders>
              <w:left w:val="single" w:sz="4" w:space="0" w:color="auto"/>
              <w:bottom w:val="single" w:sz="4" w:space="0" w:color="auto"/>
              <w:right w:val="single" w:sz="4" w:space="0" w:color="auto"/>
            </w:tcBorders>
            <w:noWrap/>
            <w:vAlign w:val="center"/>
          </w:tcPr>
          <w:p w:rsidR="00DC7A25" w:rsidRDefault="00DC7A25" w:rsidP="00135F95">
            <w:pPr>
              <w:widowControl/>
              <w:jc w:val="center"/>
              <w:rPr>
                <w:b/>
                <w:color w:val="000000"/>
                <w:kern w:val="0"/>
                <w:sz w:val="24"/>
              </w:rPr>
            </w:pPr>
          </w:p>
        </w:tc>
        <w:tc>
          <w:tcPr>
            <w:tcW w:w="1881" w:type="dxa"/>
            <w:vMerge/>
            <w:tcBorders>
              <w:left w:val="single" w:sz="4" w:space="0" w:color="auto"/>
              <w:bottom w:val="single" w:sz="4" w:space="0" w:color="auto"/>
              <w:right w:val="single" w:sz="4" w:space="0" w:color="auto"/>
            </w:tcBorders>
            <w:noWrap/>
            <w:vAlign w:val="center"/>
          </w:tcPr>
          <w:p w:rsidR="00DC7A25" w:rsidRDefault="00DC7A25" w:rsidP="00135F95">
            <w:pPr>
              <w:widowControl/>
              <w:jc w:val="center"/>
              <w:rPr>
                <w:b/>
                <w:color w:val="000000"/>
                <w:kern w:val="0"/>
                <w:sz w:val="24"/>
              </w:rPr>
            </w:pP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30t/h</w:t>
            </w:r>
            <w:r>
              <w:rPr>
                <w:rFonts w:hAnsi="宋体"/>
                <w:color w:val="000000"/>
                <w:kern w:val="0"/>
                <w:sz w:val="24"/>
              </w:rPr>
              <w:t>及以上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1200</w:t>
            </w:r>
          </w:p>
        </w:tc>
      </w:tr>
      <w:tr w:rsidR="00DC7A25" w:rsidTr="00135F95">
        <w:trPr>
          <w:trHeight w:val="482"/>
          <w:jc w:val="center"/>
        </w:trPr>
        <w:tc>
          <w:tcPr>
            <w:tcW w:w="816" w:type="dxa"/>
            <w:vMerge w:val="restart"/>
            <w:tcBorders>
              <w:top w:val="single" w:sz="4" w:space="0" w:color="auto"/>
              <w:left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7</w:t>
            </w:r>
          </w:p>
        </w:tc>
        <w:tc>
          <w:tcPr>
            <w:tcW w:w="1881" w:type="dxa"/>
            <w:vMerge w:val="restart"/>
            <w:tcBorders>
              <w:top w:val="single" w:sz="4" w:space="0" w:color="auto"/>
              <w:left w:val="single" w:sz="4" w:space="0" w:color="auto"/>
              <w:right w:val="single" w:sz="4" w:space="0" w:color="auto"/>
            </w:tcBorders>
            <w:noWrap/>
            <w:vAlign w:val="center"/>
          </w:tcPr>
          <w:p w:rsidR="00DC7A25" w:rsidRDefault="00DC7A25" w:rsidP="00135F95">
            <w:pPr>
              <w:jc w:val="center"/>
              <w:rPr>
                <w:kern w:val="0"/>
                <w:sz w:val="24"/>
              </w:rPr>
            </w:pPr>
            <w:r>
              <w:rPr>
                <w:rFonts w:hAnsi="宋体"/>
                <w:kern w:val="0"/>
                <w:sz w:val="24"/>
              </w:rPr>
              <w:t>饲料（草）</w:t>
            </w:r>
          </w:p>
          <w:p w:rsidR="00DC7A25" w:rsidRDefault="00DC7A25" w:rsidP="00135F95">
            <w:pPr>
              <w:jc w:val="center"/>
              <w:rPr>
                <w:b/>
                <w:color w:val="000000"/>
                <w:kern w:val="0"/>
                <w:sz w:val="24"/>
              </w:rPr>
            </w:pPr>
            <w:r>
              <w:rPr>
                <w:rFonts w:hAnsi="宋体"/>
                <w:kern w:val="0"/>
                <w:sz w:val="24"/>
              </w:rPr>
              <w:t>铡草机</w:t>
            </w: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6—9t/h</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500</w:t>
            </w:r>
          </w:p>
        </w:tc>
      </w:tr>
      <w:tr w:rsidR="00DC7A25" w:rsidTr="00135F95">
        <w:trPr>
          <w:trHeight w:val="482"/>
          <w:jc w:val="center"/>
        </w:trPr>
        <w:tc>
          <w:tcPr>
            <w:tcW w:w="816" w:type="dxa"/>
            <w:vMerge/>
            <w:tcBorders>
              <w:left w:val="single" w:sz="4" w:space="0" w:color="auto"/>
              <w:right w:val="single" w:sz="4" w:space="0" w:color="auto"/>
            </w:tcBorders>
            <w:noWrap/>
            <w:vAlign w:val="center"/>
          </w:tcPr>
          <w:p w:rsidR="00DC7A25" w:rsidRDefault="00DC7A25" w:rsidP="00135F95">
            <w:pPr>
              <w:widowControl/>
              <w:jc w:val="center"/>
              <w:rPr>
                <w:b/>
                <w:color w:val="000000"/>
                <w:kern w:val="0"/>
                <w:sz w:val="24"/>
              </w:rPr>
            </w:pPr>
          </w:p>
        </w:tc>
        <w:tc>
          <w:tcPr>
            <w:tcW w:w="1881" w:type="dxa"/>
            <w:vMerge/>
            <w:tcBorders>
              <w:left w:val="single" w:sz="4" w:space="0" w:color="auto"/>
              <w:right w:val="single" w:sz="4" w:space="0" w:color="auto"/>
            </w:tcBorders>
            <w:noWrap/>
            <w:vAlign w:val="center"/>
          </w:tcPr>
          <w:p w:rsidR="00DC7A25" w:rsidRDefault="00DC7A25" w:rsidP="00135F95">
            <w:pPr>
              <w:widowControl/>
              <w:jc w:val="center"/>
              <w:rPr>
                <w:b/>
                <w:color w:val="000000"/>
                <w:kern w:val="0"/>
                <w:sz w:val="24"/>
              </w:rPr>
            </w:pP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9—20t/h</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1100</w:t>
            </w:r>
          </w:p>
        </w:tc>
      </w:tr>
      <w:tr w:rsidR="00DC7A25" w:rsidTr="00135F95">
        <w:trPr>
          <w:trHeight w:val="482"/>
          <w:jc w:val="center"/>
        </w:trPr>
        <w:tc>
          <w:tcPr>
            <w:tcW w:w="816" w:type="dxa"/>
            <w:vMerge/>
            <w:tcBorders>
              <w:left w:val="single" w:sz="4" w:space="0" w:color="auto"/>
              <w:bottom w:val="single" w:sz="4" w:space="0" w:color="auto"/>
              <w:right w:val="single" w:sz="4" w:space="0" w:color="auto"/>
            </w:tcBorders>
            <w:noWrap/>
            <w:vAlign w:val="center"/>
          </w:tcPr>
          <w:p w:rsidR="00DC7A25" w:rsidRDefault="00DC7A25" w:rsidP="00135F95">
            <w:pPr>
              <w:widowControl/>
              <w:jc w:val="center"/>
              <w:rPr>
                <w:b/>
                <w:color w:val="000000"/>
                <w:kern w:val="0"/>
                <w:sz w:val="24"/>
              </w:rPr>
            </w:pPr>
          </w:p>
        </w:tc>
        <w:tc>
          <w:tcPr>
            <w:tcW w:w="1881" w:type="dxa"/>
            <w:vMerge/>
            <w:tcBorders>
              <w:left w:val="single" w:sz="4" w:space="0" w:color="auto"/>
              <w:bottom w:val="single" w:sz="4" w:space="0" w:color="auto"/>
              <w:right w:val="single" w:sz="4" w:space="0" w:color="auto"/>
            </w:tcBorders>
            <w:noWrap/>
            <w:vAlign w:val="center"/>
          </w:tcPr>
          <w:p w:rsidR="00DC7A25" w:rsidRDefault="00DC7A25" w:rsidP="00135F95">
            <w:pPr>
              <w:widowControl/>
              <w:jc w:val="center"/>
              <w:rPr>
                <w:b/>
                <w:color w:val="000000"/>
                <w:kern w:val="0"/>
                <w:sz w:val="24"/>
              </w:rPr>
            </w:pP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color w:val="000000"/>
                <w:kern w:val="0"/>
                <w:sz w:val="24"/>
              </w:rPr>
              <w:t>20t/h</w:t>
            </w:r>
            <w:r>
              <w:rPr>
                <w:rFonts w:hAnsi="宋体"/>
                <w:color w:val="000000"/>
                <w:kern w:val="0"/>
                <w:sz w:val="24"/>
              </w:rPr>
              <w:t>及以上</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kern w:val="0"/>
                <w:sz w:val="24"/>
              </w:rPr>
            </w:pPr>
            <w:r>
              <w:rPr>
                <w:kern w:val="0"/>
                <w:sz w:val="24"/>
              </w:rPr>
              <w:t>2600</w:t>
            </w:r>
          </w:p>
        </w:tc>
      </w:tr>
      <w:tr w:rsidR="00DC7A25" w:rsidTr="00135F95">
        <w:trPr>
          <w:trHeight w:val="482"/>
          <w:jc w:val="center"/>
        </w:trPr>
        <w:tc>
          <w:tcPr>
            <w:tcW w:w="816" w:type="dxa"/>
            <w:vMerge w:val="restart"/>
            <w:tcBorders>
              <w:left w:val="single" w:sz="4" w:space="0" w:color="auto"/>
              <w:right w:val="single" w:sz="4" w:space="0" w:color="auto"/>
            </w:tcBorders>
            <w:noWrap/>
            <w:vAlign w:val="center"/>
          </w:tcPr>
          <w:p w:rsidR="00DC7A25" w:rsidRDefault="00DC7A25" w:rsidP="00135F95">
            <w:pPr>
              <w:widowControl/>
              <w:jc w:val="center"/>
              <w:rPr>
                <w:color w:val="000000"/>
                <w:kern w:val="0"/>
                <w:sz w:val="24"/>
              </w:rPr>
            </w:pPr>
            <w:r>
              <w:rPr>
                <w:color w:val="000000"/>
                <w:kern w:val="0"/>
                <w:sz w:val="24"/>
              </w:rPr>
              <w:t>8</w:t>
            </w:r>
          </w:p>
        </w:tc>
        <w:tc>
          <w:tcPr>
            <w:tcW w:w="1881" w:type="dxa"/>
            <w:vMerge w:val="restart"/>
            <w:tcBorders>
              <w:left w:val="single" w:sz="4" w:space="0" w:color="auto"/>
              <w:right w:val="single" w:sz="4" w:space="0" w:color="auto"/>
            </w:tcBorders>
            <w:noWrap/>
            <w:vAlign w:val="center"/>
          </w:tcPr>
          <w:p w:rsidR="00DC7A25" w:rsidRDefault="00DC7A25" w:rsidP="00135F95">
            <w:pPr>
              <w:snapToGrid w:val="0"/>
              <w:jc w:val="center"/>
              <w:rPr>
                <w:bCs/>
                <w:color w:val="000000"/>
                <w:kern w:val="0"/>
                <w:sz w:val="24"/>
              </w:rPr>
            </w:pPr>
            <w:r>
              <w:rPr>
                <w:rFonts w:hAnsi="宋体"/>
                <w:bCs/>
                <w:color w:val="000000"/>
                <w:kern w:val="0"/>
                <w:sz w:val="24"/>
              </w:rPr>
              <w:t>饲料（草）</w:t>
            </w:r>
          </w:p>
          <w:p w:rsidR="00DC7A25" w:rsidRDefault="00DC7A25" w:rsidP="00135F95">
            <w:pPr>
              <w:widowControl/>
              <w:jc w:val="center"/>
              <w:rPr>
                <w:b/>
                <w:color w:val="000000"/>
                <w:kern w:val="0"/>
                <w:sz w:val="24"/>
              </w:rPr>
            </w:pPr>
            <w:r>
              <w:rPr>
                <w:rFonts w:hAnsi="宋体"/>
                <w:bCs/>
                <w:color w:val="000000"/>
                <w:kern w:val="0"/>
                <w:sz w:val="24"/>
              </w:rPr>
              <w:t>粉碎机</w:t>
            </w: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color w:val="FF0000"/>
                <w:kern w:val="0"/>
                <w:sz w:val="20"/>
                <w:szCs w:val="20"/>
              </w:rPr>
            </w:pPr>
            <w:r>
              <w:rPr>
                <w:sz w:val="24"/>
              </w:rPr>
              <w:t>400mm≤</w:t>
            </w:r>
            <w:r>
              <w:rPr>
                <w:rFonts w:hAnsi="宋体"/>
                <w:sz w:val="24"/>
              </w:rPr>
              <w:t>转子直径＜</w:t>
            </w:r>
            <w:r>
              <w:rPr>
                <w:sz w:val="24"/>
              </w:rPr>
              <w:t>550mm</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kern w:val="0"/>
                <w:sz w:val="24"/>
              </w:rPr>
            </w:pPr>
            <w:r>
              <w:rPr>
                <w:kern w:val="0"/>
                <w:sz w:val="24"/>
              </w:rPr>
              <w:t>250</w:t>
            </w:r>
          </w:p>
        </w:tc>
      </w:tr>
      <w:tr w:rsidR="00DC7A25" w:rsidTr="00135F95">
        <w:trPr>
          <w:trHeight w:val="482"/>
          <w:jc w:val="center"/>
        </w:trPr>
        <w:tc>
          <w:tcPr>
            <w:tcW w:w="816" w:type="dxa"/>
            <w:vMerge/>
            <w:tcBorders>
              <w:left w:val="single" w:sz="4" w:space="0" w:color="auto"/>
              <w:bottom w:val="single" w:sz="4" w:space="0" w:color="auto"/>
              <w:right w:val="single" w:sz="4" w:space="0" w:color="auto"/>
            </w:tcBorders>
            <w:noWrap/>
            <w:vAlign w:val="center"/>
          </w:tcPr>
          <w:p w:rsidR="00DC7A25" w:rsidRDefault="00DC7A25" w:rsidP="00135F95">
            <w:pPr>
              <w:widowControl/>
              <w:jc w:val="center"/>
              <w:rPr>
                <w:b/>
                <w:color w:val="000000"/>
                <w:kern w:val="0"/>
                <w:sz w:val="24"/>
              </w:rPr>
            </w:pPr>
          </w:p>
        </w:tc>
        <w:tc>
          <w:tcPr>
            <w:tcW w:w="1881" w:type="dxa"/>
            <w:vMerge/>
            <w:tcBorders>
              <w:left w:val="single" w:sz="4" w:space="0" w:color="auto"/>
              <w:bottom w:val="single" w:sz="4" w:space="0" w:color="auto"/>
              <w:right w:val="single" w:sz="4" w:space="0" w:color="auto"/>
            </w:tcBorders>
            <w:noWrap/>
            <w:vAlign w:val="center"/>
          </w:tcPr>
          <w:p w:rsidR="00DC7A25" w:rsidRDefault="00DC7A25" w:rsidP="00135F95">
            <w:pPr>
              <w:widowControl/>
              <w:jc w:val="center"/>
              <w:rPr>
                <w:b/>
                <w:color w:val="000000"/>
                <w:kern w:val="0"/>
                <w:sz w:val="24"/>
              </w:rPr>
            </w:pPr>
          </w:p>
        </w:tc>
        <w:tc>
          <w:tcPr>
            <w:tcW w:w="4073" w:type="dxa"/>
            <w:tcBorders>
              <w:top w:val="single" w:sz="4" w:space="0" w:color="auto"/>
              <w:left w:val="nil"/>
              <w:bottom w:val="single" w:sz="4" w:space="0" w:color="auto"/>
              <w:right w:val="single" w:sz="4" w:space="0" w:color="auto"/>
            </w:tcBorders>
            <w:noWrap/>
            <w:vAlign w:val="center"/>
          </w:tcPr>
          <w:p w:rsidR="00DC7A25" w:rsidRDefault="00DC7A25" w:rsidP="00135F95">
            <w:pPr>
              <w:jc w:val="center"/>
              <w:rPr>
                <w:color w:val="000000"/>
                <w:kern w:val="0"/>
                <w:sz w:val="24"/>
              </w:rPr>
            </w:pPr>
            <w:r>
              <w:rPr>
                <w:rFonts w:hAnsi="宋体"/>
                <w:sz w:val="24"/>
              </w:rPr>
              <w:t>转子直径</w:t>
            </w:r>
            <w:r>
              <w:rPr>
                <w:sz w:val="24"/>
              </w:rPr>
              <w:t>≥550mm</w:t>
            </w:r>
          </w:p>
        </w:tc>
        <w:tc>
          <w:tcPr>
            <w:tcW w:w="1739" w:type="dxa"/>
            <w:tcBorders>
              <w:top w:val="single" w:sz="4" w:space="0" w:color="auto"/>
              <w:left w:val="single" w:sz="4" w:space="0" w:color="auto"/>
              <w:bottom w:val="single" w:sz="4" w:space="0" w:color="auto"/>
              <w:right w:val="single" w:sz="4" w:space="0" w:color="auto"/>
            </w:tcBorders>
            <w:noWrap/>
            <w:vAlign w:val="center"/>
          </w:tcPr>
          <w:p w:rsidR="00DC7A25" w:rsidRDefault="00DC7A25" w:rsidP="00135F95">
            <w:pPr>
              <w:jc w:val="center"/>
              <w:rPr>
                <w:kern w:val="0"/>
                <w:sz w:val="24"/>
              </w:rPr>
            </w:pPr>
            <w:r>
              <w:rPr>
                <w:sz w:val="24"/>
              </w:rPr>
              <w:t>350</w:t>
            </w:r>
          </w:p>
        </w:tc>
      </w:tr>
    </w:tbl>
    <w:p w:rsidR="00DC7A25" w:rsidRDefault="00DC7A25" w:rsidP="00DC7A25">
      <w:pPr>
        <w:widowControl/>
        <w:spacing w:line="400" w:lineRule="exact"/>
        <w:jc w:val="left"/>
        <w:rPr>
          <w:rFonts w:eastAsia="黑体"/>
          <w:sz w:val="32"/>
          <w:szCs w:val="32"/>
        </w:rPr>
      </w:pPr>
    </w:p>
    <w:p w:rsidR="00DC7A25" w:rsidRDefault="00DC7A25" w:rsidP="00DC7A25">
      <w:pPr>
        <w:widowControl/>
        <w:spacing w:line="400" w:lineRule="exact"/>
        <w:jc w:val="left"/>
        <w:rPr>
          <w:rFonts w:eastAsia="仿宋"/>
          <w:kern w:val="0"/>
          <w:sz w:val="32"/>
          <w:szCs w:val="32"/>
        </w:rPr>
      </w:pPr>
      <w:r>
        <w:rPr>
          <w:rFonts w:eastAsia="黑体" w:hAnsi="黑体"/>
          <w:sz w:val="32"/>
          <w:szCs w:val="32"/>
        </w:rPr>
        <w:lastRenderedPageBreak/>
        <w:t>附表</w:t>
      </w:r>
      <w:r>
        <w:rPr>
          <w:rFonts w:eastAsia="黑体"/>
          <w:sz w:val="32"/>
          <w:szCs w:val="32"/>
        </w:rPr>
        <w:t>2</w:t>
      </w:r>
    </w:p>
    <w:p w:rsidR="00DC7A25" w:rsidRDefault="00DC7A25" w:rsidP="00DC7A25">
      <w:pPr>
        <w:spacing w:line="600" w:lineRule="exact"/>
        <w:ind w:firstLineChars="650" w:firstLine="2340"/>
        <w:rPr>
          <w:rFonts w:eastAsia="方正小标宋简体"/>
          <w:sz w:val="36"/>
          <w:szCs w:val="36"/>
        </w:rPr>
      </w:pPr>
      <w:r>
        <w:rPr>
          <w:rFonts w:eastAsia="方正小标宋简体" w:hint="eastAsia"/>
          <w:sz w:val="36"/>
          <w:szCs w:val="36"/>
        </w:rPr>
        <w:t>甘肃省</w:t>
      </w:r>
      <w:r>
        <w:rPr>
          <w:rFonts w:eastAsia="方正小标宋简体"/>
          <w:sz w:val="36"/>
          <w:szCs w:val="36"/>
        </w:rPr>
        <w:t>报废农业机械回收确认表</w:t>
      </w:r>
    </w:p>
    <w:p w:rsidR="00DC7A25" w:rsidRDefault="00DC7A25" w:rsidP="00DC7A25">
      <w:pPr>
        <w:spacing w:line="600" w:lineRule="exact"/>
        <w:jc w:val="left"/>
        <w:rPr>
          <w:rFonts w:eastAsia="黑体"/>
          <w:sz w:val="30"/>
          <w:szCs w:val="30"/>
        </w:rPr>
      </w:pPr>
      <w:r>
        <w:rPr>
          <w:rFonts w:hAnsi="宋体"/>
          <w:sz w:val="24"/>
        </w:rPr>
        <w:t>回收确认表编号：</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5"/>
        <w:gridCol w:w="2268"/>
        <w:gridCol w:w="1842"/>
        <w:gridCol w:w="2750"/>
      </w:tblGrid>
      <w:tr w:rsidR="00DC7A25" w:rsidTr="00135F95">
        <w:trPr>
          <w:trHeight w:val="680"/>
          <w:jc w:val="center"/>
        </w:trPr>
        <w:tc>
          <w:tcPr>
            <w:tcW w:w="1685" w:type="dxa"/>
            <w:noWrap/>
            <w:vAlign w:val="center"/>
          </w:tcPr>
          <w:p w:rsidR="00DC7A25" w:rsidRDefault="00DC7A25" w:rsidP="00135F95">
            <w:pPr>
              <w:snapToGrid w:val="0"/>
              <w:spacing w:line="520" w:lineRule="exact"/>
              <w:jc w:val="center"/>
              <w:rPr>
                <w:sz w:val="24"/>
              </w:rPr>
            </w:pPr>
            <w:r>
              <w:rPr>
                <w:rFonts w:hAnsi="宋体"/>
                <w:sz w:val="24"/>
              </w:rPr>
              <w:t>机主姓名</w:t>
            </w:r>
            <w:r>
              <w:rPr>
                <w:sz w:val="24"/>
              </w:rPr>
              <w:t>/</w:t>
            </w:r>
          </w:p>
          <w:p w:rsidR="00DC7A25" w:rsidRDefault="00DC7A25" w:rsidP="00135F95">
            <w:pPr>
              <w:snapToGrid w:val="0"/>
              <w:spacing w:line="520" w:lineRule="exact"/>
              <w:jc w:val="center"/>
              <w:rPr>
                <w:sz w:val="24"/>
              </w:rPr>
            </w:pPr>
            <w:r>
              <w:rPr>
                <w:rFonts w:hAnsi="宋体"/>
                <w:sz w:val="24"/>
              </w:rPr>
              <w:t>单位名称</w:t>
            </w:r>
          </w:p>
        </w:tc>
        <w:tc>
          <w:tcPr>
            <w:tcW w:w="2268" w:type="dxa"/>
            <w:noWrap/>
            <w:vAlign w:val="center"/>
          </w:tcPr>
          <w:p w:rsidR="00DC7A25" w:rsidRDefault="00DC7A25" w:rsidP="00135F95">
            <w:pPr>
              <w:snapToGrid w:val="0"/>
              <w:spacing w:line="520" w:lineRule="exact"/>
              <w:jc w:val="center"/>
              <w:rPr>
                <w:sz w:val="24"/>
              </w:rPr>
            </w:pPr>
          </w:p>
        </w:tc>
        <w:tc>
          <w:tcPr>
            <w:tcW w:w="1842" w:type="dxa"/>
            <w:noWrap/>
            <w:vAlign w:val="center"/>
          </w:tcPr>
          <w:p w:rsidR="00DC7A25" w:rsidRDefault="00DC7A25" w:rsidP="00135F95">
            <w:pPr>
              <w:snapToGrid w:val="0"/>
              <w:spacing w:line="520" w:lineRule="exact"/>
              <w:jc w:val="center"/>
              <w:rPr>
                <w:sz w:val="24"/>
              </w:rPr>
            </w:pPr>
            <w:r>
              <w:rPr>
                <w:rFonts w:hAnsi="宋体"/>
                <w:sz w:val="24"/>
              </w:rPr>
              <w:t>机主身份证号</w:t>
            </w:r>
          </w:p>
          <w:p w:rsidR="00DC7A25" w:rsidRDefault="00DC7A25" w:rsidP="00135F95">
            <w:pPr>
              <w:snapToGrid w:val="0"/>
              <w:spacing w:line="520" w:lineRule="exact"/>
              <w:jc w:val="center"/>
              <w:rPr>
                <w:sz w:val="24"/>
              </w:rPr>
            </w:pPr>
            <w:r>
              <w:rPr>
                <w:sz w:val="24"/>
              </w:rPr>
              <w:t>/</w:t>
            </w:r>
            <w:r>
              <w:rPr>
                <w:rFonts w:hAnsi="宋体"/>
                <w:sz w:val="24"/>
              </w:rPr>
              <w:t>组织机构代码</w:t>
            </w:r>
          </w:p>
        </w:tc>
        <w:tc>
          <w:tcPr>
            <w:tcW w:w="2750" w:type="dxa"/>
            <w:noWrap/>
            <w:vAlign w:val="center"/>
          </w:tcPr>
          <w:p w:rsidR="00DC7A25" w:rsidRDefault="00DC7A25" w:rsidP="00135F95">
            <w:pPr>
              <w:spacing w:line="520" w:lineRule="exact"/>
              <w:jc w:val="center"/>
              <w:rPr>
                <w:sz w:val="24"/>
              </w:rPr>
            </w:pPr>
          </w:p>
        </w:tc>
      </w:tr>
      <w:tr w:rsidR="00DC7A25" w:rsidTr="00135F95">
        <w:trPr>
          <w:trHeight w:val="377"/>
          <w:jc w:val="center"/>
        </w:trPr>
        <w:tc>
          <w:tcPr>
            <w:tcW w:w="1685" w:type="dxa"/>
            <w:noWrap/>
            <w:vAlign w:val="center"/>
          </w:tcPr>
          <w:p w:rsidR="00DC7A25" w:rsidRDefault="00DC7A25" w:rsidP="00135F95">
            <w:pPr>
              <w:spacing w:line="520" w:lineRule="exact"/>
              <w:jc w:val="center"/>
              <w:rPr>
                <w:sz w:val="24"/>
              </w:rPr>
            </w:pPr>
            <w:r>
              <w:rPr>
                <w:rFonts w:hAnsi="宋体"/>
                <w:sz w:val="24"/>
              </w:rPr>
              <w:t>机主地址</w:t>
            </w:r>
          </w:p>
        </w:tc>
        <w:tc>
          <w:tcPr>
            <w:tcW w:w="6860" w:type="dxa"/>
            <w:gridSpan w:val="3"/>
            <w:noWrap/>
            <w:vAlign w:val="center"/>
          </w:tcPr>
          <w:p w:rsidR="00DC7A25" w:rsidRDefault="00DC7A25" w:rsidP="00135F95">
            <w:pPr>
              <w:spacing w:line="520" w:lineRule="exact"/>
              <w:jc w:val="center"/>
              <w:rPr>
                <w:sz w:val="24"/>
              </w:rPr>
            </w:pPr>
          </w:p>
        </w:tc>
      </w:tr>
      <w:tr w:rsidR="00DC7A25" w:rsidTr="00135F95">
        <w:trPr>
          <w:trHeight w:val="357"/>
          <w:jc w:val="center"/>
        </w:trPr>
        <w:tc>
          <w:tcPr>
            <w:tcW w:w="1685" w:type="dxa"/>
            <w:noWrap/>
            <w:vAlign w:val="center"/>
          </w:tcPr>
          <w:p w:rsidR="00DC7A25" w:rsidRDefault="00DC7A25" w:rsidP="00135F95">
            <w:pPr>
              <w:spacing w:line="520" w:lineRule="exact"/>
              <w:jc w:val="center"/>
              <w:rPr>
                <w:sz w:val="24"/>
              </w:rPr>
            </w:pPr>
            <w:r>
              <w:rPr>
                <w:rFonts w:hAnsi="宋体"/>
                <w:sz w:val="24"/>
              </w:rPr>
              <w:t>机主联系电话</w:t>
            </w:r>
          </w:p>
        </w:tc>
        <w:tc>
          <w:tcPr>
            <w:tcW w:w="2268" w:type="dxa"/>
            <w:noWrap/>
            <w:vAlign w:val="center"/>
          </w:tcPr>
          <w:p w:rsidR="00DC7A25" w:rsidRDefault="00DC7A25" w:rsidP="00135F95">
            <w:pPr>
              <w:spacing w:line="520" w:lineRule="exact"/>
              <w:jc w:val="center"/>
              <w:rPr>
                <w:sz w:val="24"/>
              </w:rPr>
            </w:pPr>
          </w:p>
        </w:tc>
        <w:tc>
          <w:tcPr>
            <w:tcW w:w="1842" w:type="dxa"/>
            <w:noWrap/>
            <w:vAlign w:val="center"/>
          </w:tcPr>
          <w:p w:rsidR="00DC7A25" w:rsidRDefault="00DC7A25" w:rsidP="00135F95">
            <w:pPr>
              <w:spacing w:line="520" w:lineRule="exact"/>
              <w:jc w:val="center"/>
              <w:rPr>
                <w:sz w:val="24"/>
              </w:rPr>
            </w:pPr>
            <w:r>
              <w:rPr>
                <w:rFonts w:hAnsi="宋体"/>
                <w:sz w:val="24"/>
              </w:rPr>
              <w:t>机具型号</w:t>
            </w:r>
          </w:p>
        </w:tc>
        <w:tc>
          <w:tcPr>
            <w:tcW w:w="2750" w:type="dxa"/>
            <w:noWrap/>
            <w:vAlign w:val="center"/>
          </w:tcPr>
          <w:p w:rsidR="00DC7A25" w:rsidRDefault="00DC7A25" w:rsidP="00135F95">
            <w:pPr>
              <w:spacing w:line="520" w:lineRule="exact"/>
              <w:jc w:val="center"/>
              <w:rPr>
                <w:sz w:val="24"/>
              </w:rPr>
            </w:pPr>
          </w:p>
        </w:tc>
      </w:tr>
      <w:tr w:rsidR="00DC7A25" w:rsidTr="00135F95">
        <w:trPr>
          <w:trHeight w:val="367"/>
          <w:jc w:val="center"/>
        </w:trPr>
        <w:tc>
          <w:tcPr>
            <w:tcW w:w="1685" w:type="dxa"/>
            <w:noWrap/>
            <w:vAlign w:val="center"/>
          </w:tcPr>
          <w:p w:rsidR="00DC7A25" w:rsidRDefault="00DC7A25" w:rsidP="00135F95">
            <w:pPr>
              <w:spacing w:line="520" w:lineRule="exact"/>
              <w:jc w:val="center"/>
              <w:rPr>
                <w:sz w:val="24"/>
              </w:rPr>
            </w:pPr>
            <w:r>
              <w:rPr>
                <w:rFonts w:hAnsi="宋体"/>
                <w:sz w:val="24"/>
              </w:rPr>
              <w:t>机具类别</w:t>
            </w:r>
          </w:p>
        </w:tc>
        <w:tc>
          <w:tcPr>
            <w:tcW w:w="2268" w:type="dxa"/>
            <w:noWrap/>
            <w:vAlign w:val="center"/>
          </w:tcPr>
          <w:p w:rsidR="00DC7A25" w:rsidRDefault="00DC7A25" w:rsidP="00135F95">
            <w:pPr>
              <w:spacing w:line="520" w:lineRule="exact"/>
              <w:jc w:val="center"/>
              <w:rPr>
                <w:sz w:val="24"/>
              </w:rPr>
            </w:pPr>
          </w:p>
        </w:tc>
        <w:tc>
          <w:tcPr>
            <w:tcW w:w="1842" w:type="dxa"/>
            <w:noWrap/>
            <w:vAlign w:val="center"/>
          </w:tcPr>
          <w:p w:rsidR="00DC7A25" w:rsidRDefault="00DC7A25" w:rsidP="00135F95">
            <w:pPr>
              <w:spacing w:line="520" w:lineRule="exact"/>
              <w:jc w:val="center"/>
              <w:rPr>
                <w:sz w:val="24"/>
              </w:rPr>
            </w:pPr>
            <w:r>
              <w:rPr>
                <w:rFonts w:hAnsi="宋体"/>
                <w:sz w:val="24"/>
              </w:rPr>
              <w:t>出厂编号</w:t>
            </w:r>
          </w:p>
        </w:tc>
        <w:tc>
          <w:tcPr>
            <w:tcW w:w="2750" w:type="dxa"/>
            <w:noWrap/>
            <w:vAlign w:val="center"/>
          </w:tcPr>
          <w:p w:rsidR="00DC7A25" w:rsidRDefault="00DC7A25" w:rsidP="00135F95">
            <w:pPr>
              <w:spacing w:line="520" w:lineRule="exact"/>
              <w:jc w:val="center"/>
              <w:rPr>
                <w:sz w:val="24"/>
              </w:rPr>
            </w:pPr>
          </w:p>
        </w:tc>
      </w:tr>
      <w:tr w:rsidR="00DC7A25" w:rsidTr="00135F95">
        <w:trPr>
          <w:trHeight w:val="407"/>
          <w:jc w:val="center"/>
        </w:trPr>
        <w:tc>
          <w:tcPr>
            <w:tcW w:w="1685" w:type="dxa"/>
            <w:noWrap/>
            <w:vAlign w:val="center"/>
          </w:tcPr>
          <w:p w:rsidR="00DC7A25" w:rsidRDefault="00DC7A25" w:rsidP="00135F95">
            <w:pPr>
              <w:spacing w:line="520" w:lineRule="exact"/>
              <w:jc w:val="center"/>
              <w:rPr>
                <w:sz w:val="24"/>
              </w:rPr>
            </w:pPr>
            <w:r>
              <w:rPr>
                <w:rFonts w:hAnsi="宋体"/>
                <w:sz w:val="24"/>
              </w:rPr>
              <w:t>发动机号</w:t>
            </w:r>
          </w:p>
        </w:tc>
        <w:tc>
          <w:tcPr>
            <w:tcW w:w="2268" w:type="dxa"/>
            <w:noWrap/>
            <w:vAlign w:val="center"/>
          </w:tcPr>
          <w:p w:rsidR="00DC7A25" w:rsidRDefault="00DC7A25" w:rsidP="00135F95">
            <w:pPr>
              <w:spacing w:line="520" w:lineRule="exact"/>
              <w:jc w:val="center"/>
              <w:rPr>
                <w:sz w:val="24"/>
              </w:rPr>
            </w:pPr>
          </w:p>
        </w:tc>
        <w:tc>
          <w:tcPr>
            <w:tcW w:w="1842" w:type="dxa"/>
            <w:noWrap/>
            <w:vAlign w:val="center"/>
          </w:tcPr>
          <w:p w:rsidR="00DC7A25" w:rsidRDefault="00DC7A25" w:rsidP="00135F95">
            <w:pPr>
              <w:spacing w:line="520" w:lineRule="exact"/>
              <w:jc w:val="center"/>
              <w:rPr>
                <w:sz w:val="24"/>
              </w:rPr>
            </w:pPr>
            <w:r>
              <w:rPr>
                <w:rFonts w:hAnsi="宋体"/>
                <w:sz w:val="24"/>
              </w:rPr>
              <w:t>底盘（车架）号</w:t>
            </w:r>
          </w:p>
        </w:tc>
        <w:tc>
          <w:tcPr>
            <w:tcW w:w="2750" w:type="dxa"/>
            <w:noWrap/>
            <w:vAlign w:val="center"/>
          </w:tcPr>
          <w:p w:rsidR="00DC7A25" w:rsidRDefault="00DC7A25" w:rsidP="00135F95">
            <w:pPr>
              <w:spacing w:line="520" w:lineRule="exact"/>
              <w:jc w:val="center"/>
              <w:rPr>
                <w:sz w:val="24"/>
              </w:rPr>
            </w:pPr>
          </w:p>
        </w:tc>
      </w:tr>
      <w:tr w:rsidR="00DC7A25" w:rsidTr="00135F95">
        <w:trPr>
          <w:trHeight w:val="567"/>
          <w:jc w:val="center"/>
        </w:trPr>
        <w:tc>
          <w:tcPr>
            <w:tcW w:w="1685" w:type="dxa"/>
            <w:noWrap/>
            <w:vAlign w:val="center"/>
          </w:tcPr>
          <w:p w:rsidR="00DC7A25" w:rsidRDefault="00DC7A25" w:rsidP="00135F95">
            <w:pPr>
              <w:spacing w:line="520" w:lineRule="exact"/>
              <w:jc w:val="center"/>
              <w:rPr>
                <w:sz w:val="24"/>
              </w:rPr>
            </w:pPr>
            <w:r>
              <w:rPr>
                <w:rFonts w:hAnsi="宋体"/>
                <w:sz w:val="24"/>
              </w:rPr>
              <w:t>牌照号码</w:t>
            </w:r>
          </w:p>
        </w:tc>
        <w:tc>
          <w:tcPr>
            <w:tcW w:w="2268" w:type="dxa"/>
            <w:noWrap/>
            <w:vAlign w:val="center"/>
          </w:tcPr>
          <w:p w:rsidR="00DC7A25" w:rsidRDefault="00DC7A25" w:rsidP="00135F95">
            <w:pPr>
              <w:spacing w:line="520" w:lineRule="exact"/>
              <w:jc w:val="center"/>
              <w:rPr>
                <w:sz w:val="24"/>
              </w:rPr>
            </w:pPr>
          </w:p>
        </w:tc>
        <w:tc>
          <w:tcPr>
            <w:tcW w:w="1842" w:type="dxa"/>
            <w:noWrap/>
            <w:vAlign w:val="center"/>
          </w:tcPr>
          <w:p w:rsidR="00DC7A25" w:rsidRDefault="00DC7A25" w:rsidP="00135F95">
            <w:pPr>
              <w:spacing w:line="520" w:lineRule="exact"/>
              <w:jc w:val="center"/>
              <w:rPr>
                <w:sz w:val="24"/>
              </w:rPr>
            </w:pPr>
            <w:r>
              <w:rPr>
                <w:rFonts w:hAnsi="宋体"/>
                <w:sz w:val="24"/>
              </w:rPr>
              <w:t>出厂日期</w:t>
            </w:r>
          </w:p>
        </w:tc>
        <w:tc>
          <w:tcPr>
            <w:tcW w:w="2750" w:type="dxa"/>
            <w:noWrap/>
            <w:vAlign w:val="center"/>
          </w:tcPr>
          <w:p w:rsidR="00DC7A25" w:rsidRDefault="00DC7A25" w:rsidP="00135F95">
            <w:pPr>
              <w:spacing w:line="520" w:lineRule="exact"/>
              <w:jc w:val="center"/>
              <w:rPr>
                <w:sz w:val="24"/>
              </w:rPr>
            </w:pPr>
          </w:p>
        </w:tc>
      </w:tr>
      <w:tr w:rsidR="00DC7A25" w:rsidTr="00135F95">
        <w:trPr>
          <w:trHeight w:val="680"/>
          <w:jc w:val="center"/>
        </w:trPr>
        <w:tc>
          <w:tcPr>
            <w:tcW w:w="1685" w:type="dxa"/>
            <w:noWrap/>
            <w:vAlign w:val="center"/>
          </w:tcPr>
          <w:p w:rsidR="00DC7A25" w:rsidRDefault="00DC7A25" w:rsidP="00135F95">
            <w:pPr>
              <w:spacing w:line="520" w:lineRule="exact"/>
              <w:jc w:val="center"/>
              <w:rPr>
                <w:sz w:val="24"/>
              </w:rPr>
            </w:pPr>
            <w:r>
              <w:rPr>
                <w:rFonts w:hAnsi="宋体"/>
                <w:sz w:val="24"/>
              </w:rPr>
              <w:t>初次注册</w:t>
            </w:r>
          </w:p>
          <w:p w:rsidR="00DC7A25" w:rsidRDefault="00DC7A25" w:rsidP="00135F95">
            <w:pPr>
              <w:spacing w:line="520" w:lineRule="exact"/>
              <w:jc w:val="center"/>
              <w:rPr>
                <w:sz w:val="24"/>
              </w:rPr>
            </w:pPr>
            <w:r>
              <w:rPr>
                <w:rFonts w:hAnsi="宋体"/>
                <w:sz w:val="24"/>
              </w:rPr>
              <w:t>登记日期</w:t>
            </w:r>
          </w:p>
        </w:tc>
        <w:tc>
          <w:tcPr>
            <w:tcW w:w="2268" w:type="dxa"/>
            <w:noWrap/>
            <w:vAlign w:val="center"/>
          </w:tcPr>
          <w:p w:rsidR="00DC7A25" w:rsidRDefault="00DC7A25" w:rsidP="00135F95">
            <w:pPr>
              <w:spacing w:line="520" w:lineRule="exact"/>
              <w:jc w:val="center"/>
              <w:rPr>
                <w:sz w:val="24"/>
              </w:rPr>
            </w:pPr>
          </w:p>
        </w:tc>
        <w:tc>
          <w:tcPr>
            <w:tcW w:w="1842" w:type="dxa"/>
            <w:noWrap/>
            <w:vAlign w:val="center"/>
          </w:tcPr>
          <w:p w:rsidR="00DC7A25" w:rsidRDefault="00DC7A25" w:rsidP="00135F95">
            <w:pPr>
              <w:spacing w:line="520" w:lineRule="exact"/>
              <w:jc w:val="center"/>
              <w:rPr>
                <w:sz w:val="24"/>
              </w:rPr>
            </w:pPr>
            <w:r>
              <w:rPr>
                <w:rFonts w:hAnsi="宋体"/>
                <w:sz w:val="24"/>
              </w:rPr>
              <w:t>回收日期</w:t>
            </w:r>
          </w:p>
        </w:tc>
        <w:tc>
          <w:tcPr>
            <w:tcW w:w="2750" w:type="dxa"/>
            <w:noWrap/>
            <w:vAlign w:val="center"/>
          </w:tcPr>
          <w:p w:rsidR="00DC7A25" w:rsidRDefault="00DC7A25" w:rsidP="00135F95">
            <w:pPr>
              <w:spacing w:line="520" w:lineRule="exact"/>
              <w:jc w:val="center"/>
              <w:rPr>
                <w:sz w:val="28"/>
                <w:szCs w:val="28"/>
              </w:rPr>
            </w:pPr>
          </w:p>
        </w:tc>
      </w:tr>
      <w:tr w:rsidR="00DC7A25" w:rsidTr="00135F95">
        <w:trPr>
          <w:trHeight w:val="6237"/>
          <w:jc w:val="center"/>
        </w:trPr>
        <w:tc>
          <w:tcPr>
            <w:tcW w:w="3953" w:type="dxa"/>
            <w:gridSpan w:val="2"/>
            <w:noWrap/>
            <w:vAlign w:val="center"/>
          </w:tcPr>
          <w:p w:rsidR="00DC7A25" w:rsidRDefault="00DC7A25" w:rsidP="00135F95">
            <w:pPr>
              <w:spacing w:line="520" w:lineRule="exact"/>
              <w:rPr>
                <w:sz w:val="24"/>
              </w:rPr>
            </w:pPr>
          </w:p>
          <w:p w:rsidR="00DC7A25" w:rsidRDefault="00DC7A25" w:rsidP="00135F95">
            <w:pPr>
              <w:spacing w:line="520" w:lineRule="exact"/>
              <w:ind w:firstLineChars="150" w:firstLine="420"/>
              <w:rPr>
                <w:sz w:val="28"/>
                <w:szCs w:val="28"/>
              </w:rPr>
            </w:pPr>
          </w:p>
          <w:p w:rsidR="00DC7A25" w:rsidRDefault="00DC7A25" w:rsidP="00135F95">
            <w:pPr>
              <w:spacing w:line="520" w:lineRule="exact"/>
              <w:ind w:firstLineChars="150" w:firstLine="420"/>
              <w:rPr>
                <w:sz w:val="24"/>
              </w:rPr>
            </w:pPr>
            <w:r>
              <w:rPr>
                <w:sz w:val="28"/>
                <w:szCs w:val="28"/>
              </w:rPr>
              <w:t>□</w:t>
            </w:r>
            <w:r>
              <w:rPr>
                <w:rFonts w:hAnsi="宋体"/>
                <w:sz w:val="24"/>
              </w:rPr>
              <w:t>已核对信息</w:t>
            </w:r>
          </w:p>
          <w:p w:rsidR="00DC7A25" w:rsidRDefault="00DC7A25" w:rsidP="00135F95">
            <w:pPr>
              <w:spacing w:line="520" w:lineRule="exact"/>
              <w:ind w:firstLineChars="150" w:firstLine="420"/>
              <w:rPr>
                <w:sz w:val="24"/>
              </w:rPr>
            </w:pPr>
            <w:r>
              <w:rPr>
                <w:sz w:val="28"/>
                <w:szCs w:val="28"/>
              </w:rPr>
              <w:t>□</w:t>
            </w:r>
            <w:r>
              <w:rPr>
                <w:rFonts w:hAnsi="宋体"/>
                <w:sz w:val="24"/>
              </w:rPr>
              <w:t>已拆解（销毁）</w:t>
            </w:r>
          </w:p>
          <w:p w:rsidR="00DC7A25" w:rsidRDefault="00DC7A25" w:rsidP="00135F95">
            <w:pPr>
              <w:spacing w:line="520" w:lineRule="exact"/>
              <w:ind w:firstLineChars="150" w:firstLine="360"/>
              <w:rPr>
                <w:sz w:val="24"/>
              </w:rPr>
            </w:pPr>
          </w:p>
          <w:p w:rsidR="00DC7A25" w:rsidRDefault="00DC7A25" w:rsidP="00135F95">
            <w:pPr>
              <w:spacing w:line="520" w:lineRule="exact"/>
              <w:ind w:firstLineChars="150" w:firstLine="360"/>
              <w:rPr>
                <w:sz w:val="24"/>
              </w:rPr>
            </w:pPr>
            <w:r>
              <w:rPr>
                <w:rFonts w:hAnsi="宋体"/>
                <w:sz w:val="24"/>
              </w:rPr>
              <w:t>农机回收企业（章）</w:t>
            </w:r>
          </w:p>
          <w:p w:rsidR="00DC7A25" w:rsidRDefault="00DC7A25" w:rsidP="00135F95">
            <w:pPr>
              <w:spacing w:line="520" w:lineRule="exact"/>
              <w:ind w:firstLineChars="150" w:firstLine="360"/>
              <w:rPr>
                <w:sz w:val="24"/>
              </w:rPr>
            </w:pPr>
            <w:r>
              <w:rPr>
                <w:rFonts w:hAnsi="宋体"/>
                <w:sz w:val="24"/>
              </w:rPr>
              <w:t>经办人：</w:t>
            </w:r>
          </w:p>
          <w:p w:rsidR="00DC7A25" w:rsidRDefault="00DC7A25" w:rsidP="00135F95">
            <w:pPr>
              <w:spacing w:line="520" w:lineRule="exact"/>
              <w:ind w:firstLineChars="150" w:firstLine="360"/>
              <w:rPr>
                <w:sz w:val="24"/>
              </w:rPr>
            </w:pPr>
          </w:p>
          <w:p w:rsidR="00DC7A25" w:rsidRDefault="00DC7A25" w:rsidP="00135F95">
            <w:pPr>
              <w:spacing w:line="520" w:lineRule="exact"/>
              <w:ind w:firstLineChars="750" w:firstLine="1800"/>
              <w:rPr>
                <w:sz w:val="24"/>
              </w:rPr>
            </w:pPr>
            <w:r>
              <w:rPr>
                <w:rFonts w:hAnsi="宋体"/>
                <w:sz w:val="24"/>
              </w:rPr>
              <w:t>年月日</w:t>
            </w:r>
          </w:p>
          <w:p w:rsidR="00DC7A25" w:rsidRDefault="00DC7A25" w:rsidP="00135F95">
            <w:pPr>
              <w:spacing w:line="520" w:lineRule="exact"/>
              <w:rPr>
                <w:sz w:val="24"/>
              </w:rPr>
            </w:pPr>
          </w:p>
          <w:p w:rsidR="00DC7A25" w:rsidRDefault="00DC7A25" w:rsidP="00135F95">
            <w:pPr>
              <w:spacing w:line="520" w:lineRule="exact"/>
              <w:rPr>
                <w:sz w:val="24"/>
              </w:rPr>
            </w:pPr>
            <w:r>
              <w:rPr>
                <w:rFonts w:hAnsi="宋体"/>
                <w:sz w:val="24"/>
              </w:rPr>
              <w:t>机主签字（按手印）：</w:t>
            </w:r>
          </w:p>
        </w:tc>
        <w:tc>
          <w:tcPr>
            <w:tcW w:w="4592" w:type="dxa"/>
            <w:gridSpan w:val="2"/>
            <w:noWrap/>
            <w:vAlign w:val="center"/>
          </w:tcPr>
          <w:p w:rsidR="00DC7A25" w:rsidRDefault="00DC7A25" w:rsidP="00135F95">
            <w:pPr>
              <w:spacing w:line="520" w:lineRule="exact"/>
              <w:ind w:firstLineChars="150" w:firstLine="360"/>
              <w:rPr>
                <w:sz w:val="24"/>
              </w:rPr>
            </w:pPr>
          </w:p>
          <w:p w:rsidR="00DC7A25" w:rsidRDefault="00DC7A25" w:rsidP="00135F95">
            <w:pPr>
              <w:spacing w:line="520" w:lineRule="exact"/>
              <w:ind w:firstLineChars="150" w:firstLine="360"/>
              <w:rPr>
                <w:sz w:val="24"/>
              </w:rPr>
            </w:pPr>
          </w:p>
          <w:p w:rsidR="00DC7A25" w:rsidRDefault="00DC7A25" w:rsidP="00135F95">
            <w:pPr>
              <w:spacing w:line="520" w:lineRule="exact"/>
              <w:ind w:firstLineChars="150" w:firstLine="420"/>
              <w:rPr>
                <w:sz w:val="24"/>
              </w:rPr>
            </w:pPr>
            <w:r>
              <w:rPr>
                <w:sz w:val="28"/>
                <w:szCs w:val="28"/>
              </w:rPr>
              <w:t>□</w:t>
            </w:r>
            <w:r>
              <w:rPr>
                <w:rFonts w:hAnsi="宋体"/>
                <w:sz w:val="24"/>
              </w:rPr>
              <w:t>有牌证已办理注销登记</w:t>
            </w:r>
          </w:p>
          <w:p w:rsidR="00DC7A25" w:rsidRDefault="00DC7A25" w:rsidP="00135F95">
            <w:pPr>
              <w:spacing w:line="520" w:lineRule="exact"/>
              <w:ind w:firstLineChars="150" w:firstLine="420"/>
              <w:rPr>
                <w:sz w:val="24"/>
              </w:rPr>
            </w:pPr>
            <w:r>
              <w:rPr>
                <w:sz w:val="28"/>
                <w:szCs w:val="28"/>
              </w:rPr>
              <w:t>□</w:t>
            </w:r>
            <w:r>
              <w:rPr>
                <w:rFonts w:hAnsi="宋体"/>
                <w:sz w:val="24"/>
              </w:rPr>
              <w:t>无牌证已核查档案信息</w:t>
            </w:r>
          </w:p>
          <w:p w:rsidR="00DC7A25" w:rsidRDefault="00DC7A25" w:rsidP="00135F95">
            <w:pPr>
              <w:spacing w:line="520" w:lineRule="exact"/>
              <w:ind w:firstLineChars="150" w:firstLine="360"/>
              <w:rPr>
                <w:sz w:val="24"/>
              </w:rPr>
            </w:pPr>
          </w:p>
          <w:p w:rsidR="00DC7A25" w:rsidRDefault="00DC7A25" w:rsidP="00135F95">
            <w:pPr>
              <w:spacing w:line="520" w:lineRule="exact"/>
              <w:ind w:firstLineChars="150" w:firstLine="360"/>
              <w:rPr>
                <w:sz w:val="24"/>
              </w:rPr>
            </w:pPr>
            <w:r>
              <w:rPr>
                <w:rFonts w:hAnsi="宋体"/>
                <w:sz w:val="24"/>
              </w:rPr>
              <w:t>农</w:t>
            </w:r>
            <w:r>
              <w:rPr>
                <w:rFonts w:hAnsi="宋体" w:hint="eastAsia"/>
                <w:sz w:val="24"/>
              </w:rPr>
              <w:t>机监理机构</w:t>
            </w:r>
            <w:r>
              <w:rPr>
                <w:rFonts w:hAnsi="宋体"/>
                <w:sz w:val="24"/>
              </w:rPr>
              <w:t>（章）</w:t>
            </w:r>
          </w:p>
          <w:p w:rsidR="00DC7A25" w:rsidRDefault="00DC7A25" w:rsidP="00135F95">
            <w:pPr>
              <w:spacing w:line="520" w:lineRule="exact"/>
              <w:ind w:firstLineChars="150" w:firstLine="360"/>
              <w:rPr>
                <w:sz w:val="24"/>
              </w:rPr>
            </w:pPr>
            <w:r>
              <w:rPr>
                <w:rFonts w:hAnsi="宋体"/>
                <w:sz w:val="24"/>
              </w:rPr>
              <w:t>经办人：</w:t>
            </w:r>
          </w:p>
          <w:p w:rsidR="00DC7A25" w:rsidRDefault="00DC7A25" w:rsidP="00135F95">
            <w:pPr>
              <w:spacing w:line="520" w:lineRule="exact"/>
              <w:ind w:firstLineChars="400" w:firstLine="960"/>
              <w:rPr>
                <w:sz w:val="24"/>
              </w:rPr>
            </w:pPr>
          </w:p>
          <w:p w:rsidR="00DC7A25" w:rsidRDefault="00DC7A25" w:rsidP="00135F95">
            <w:pPr>
              <w:spacing w:line="520" w:lineRule="exact"/>
              <w:ind w:firstLineChars="1000" w:firstLine="2400"/>
              <w:rPr>
                <w:sz w:val="24"/>
              </w:rPr>
            </w:pPr>
            <w:r>
              <w:rPr>
                <w:rFonts w:hAnsi="宋体"/>
                <w:sz w:val="24"/>
              </w:rPr>
              <w:t>年月日</w:t>
            </w:r>
          </w:p>
          <w:p w:rsidR="00DC7A25" w:rsidRDefault="00DC7A25" w:rsidP="00135F95">
            <w:pPr>
              <w:spacing w:line="520" w:lineRule="exact"/>
              <w:rPr>
                <w:sz w:val="24"/>
              </w:rPr>
            </w:pPr>
          </w:p>
          <w:p w:rsidR="00DC7A25" w:rsidRDefault="00DC7A25" w:rsidP="00135F95">
            <w:pPr>
              <w:spacing w:line="520" w:lineRule="exact"/>
              <w:rPr>
                <w:sz w:val="24"/>
              </w:rPr>
            </w:pPr>
            <w:r>
              <w:rPr>
                <w:rFonts w:hAnsi="宋体"/>
                <w:sz w:val="24"/>
              </w:rPr>
              <w:t>机主签字（按手印）：</w:t>
            </w:r>
          </w:p>
        </w:tc>
      </w:tr>
    </w:tbl>
    <w:p w:rsidR="00DC7A25" w:rsidRPr="00DC7A25" w:rsidRDefault="00DC7A25" w:rsidP="00DC7A25">
      <w:pPr>
        <w:widowControl/>
        <w:spacing w:line="400" w:lineRule="exact"/>
        <w:ind w:firstLineChars="150" w:firstLine="360"/>
        <w:jc w:val="left"/>
        <w:rPr>
          <w:rFonts w:ascii="仿宋" w:eastAsia="仿宋" w:hAnsi="仿宋"/>
          <w:sz w:val="32"/>
          <w:szCs w:val="32"/>
        </w:rPr>
      </w:pPr>
      <w:r>
        <w:rPr>
          <w:rFonts w:hAnsi="宋体"/>
          <w:sz w:val="24"/>
        </w:rPr>
        <w:t>说明：本表一式四联。一联农机回收企业存查；二联农</w:t>
      </w:r>
      <w:r>
        <w:rPr>
          <w:rFonts w:hAnsi="宋体" w:hint="eastAsia"/>
          <w:sz w:val="24"/>
        </w:rPr>
        <w:t>机监理机构</w:t>
      </w:r>
      <w:r>
        <w:rPr>
          <w:rFonts w:hAnsi="宋体"/>
          <w:sz w:val="24"/>
        </w:rPr>
        <w:t>存查；三联主管部门办理申请补贴手续；四联机主留存。</w:t>
      </w:r>
    </w:p>
    <w:sectPr w:rsidR="00DC7A25" w:rsidRPr="00DC7A25" w:rsidSect="00C134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081" w:rsidRDefault="00587081" w:rsidP="009A5660">
      <w:r>
        <w:separator/>
      </w:r>
    </w:p>
  </w:endnote>
  <w:endnote w:type="continuationSeparator" w:id="0">
    <w:p w:rsidR="00587081" w:rsidRDefault="00587081" w:rsidP="009A5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0"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081" w:rsidRDefault="00587081" w:rsidP="009A5660">
      <w:r>
        <w:separator/>
      </w:r>
    </w:p>
  </w:footnote>
  <w:footnote w:type="continuationSeparator" w:id="0">
    <w:p w:rsidR="00587081" w:rsidRDefault="00587081" w:rsidP="009A5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A460A5"/>
    <w:multiLevelType w:val="singleLevel"/>
    <w:tmpl w:val="80A460A5"/>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4041E89"/>
    <w:rsid w:val="00036260"/>
    <w:rsid w:val="00084D7B"/>
    <w:rsid w:val="0022231B"/>
    <w:rsid w:val="002666A3"/>
    <w:rsid w:val="00325E9D"/>
    <w:rsid w:val="004E2E6B"/>
    <w:rsid w:val="00587081"/>
    <w:rsid w:val="007335C4"/>
    <w:rsid w:val="007546CB"/>
    <w:rsid w:val="009A5660"/>
    <w:rsid w:val="00A05F61"/>
    <w:rsid w:val="00AA0706"/>
    <w:rsid w:val="00AB2F36"/>
    <w:rsid w:val="00BB7E12"/>
    <w:rsid w:val="00C134F2"/>
    <w:rsid w:val="00DA526F"/>
    <w:rsid w:val="00DC7A25"/>
    <w:rsid w:val="00FE2E6D"/>
    <w:rsid w:val="04041E89"/>
    <w:rsid w:val="3496392E"/>
    <w:rsid w:val="3AB22F98"/>
    <w:rsid w:val="6F1100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4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C134F2"/>
    <w:pPr>
      <w:ind w:firstLineChars="200" w:firstLine="420"/>
    </w:pPr>
  </w:style>
  <w:style w:type="paragraph" w:styleId="a3">
    <w:name w:val="header"/>
    <w:basedOn w:val="a"/>
    <w:link w:val="Char"/>
    <w:rsid w:val="009A5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5660"/>
    <w:rPr>
      <w:kern w:val="2"/>
      <w:sz w:val="18"/>
      <w:szCs w:val="18"/>
    </w:rPr>
  </w:style>
  <w:style w:type="paragraph" w:styleId="a4">
    <w:name w:val="footer"/>
    <w:basedOn w:val="a"/>
    <w:link w:val="Char0"/>
    <w:rsid w:val="009A5660"/>
    <w:pPr>
      <w:tabs>
        <w:tab w:val="center" w:pos="4153"/>
        <w:tab w:val="right" w:pos="8306"/>
      </w:tabs>
      <w:snapToGrid w:val="0"/>
      <w:jc w:val="left"/>
    </w:pPr>
    <w:rPr>
      <w:sz w:val="18"/>
      <w:szCs w:val="18"/>
    </w:rPr>
  </w:style>
  <w:style w:type="character" w:customStyle="1" w:styleId="Char0">
    <w:name w:val="页脚 Char"/>
    <w:basedOn w:val="a0"/>
    <w:link w:val="a4"/>
    <w:rsid w:val="009A5660"/>
    <w:rPr>
      <w:kern w:val="2"/>
      <w:sz w:val="18"/>
      <w:szCs w:val="18"/>
    </w:rPr>
  </w:style>
  <w:style w:type="paragraph" w:styleId="a5">
    <w:name w:val="Date"/>
    <w:basedOn w:val="a"/>
    <w:next w:val="a"/>
    <w:link w:val="Char1"/>
    <w:rsid w:val="00DC7A25"/>
    <w:pPr>
      <w:ind w:leftChars="2500" w:left="100"/>
    </w:pPr>
  </w:style>
  <w:style w:type="character" w:customStyle="1" w:styleId="Char1">
    <w:name w:val="日期 Char"/>
    <w:basedOn w:val="a0"/>
    <w:link w:val="a5"/>
    <w:rsid w:val="00DC7A25"/>
    <w:rPr>
      <w:kern w:val="2"/>
      <w:sz w:val="21"/>
      <w:szCs w:val="24"/>
    </w:rPr>
  </w:style>
</w:styles>
</file>

<file path=word/webSettings.xml><?xml version="1.0" encoding="utf-8"?>
<w:webSettings xmlns:r="http://schemas.openxmlformats.org/officeDocument/2006/relationships" xmlns:w="http://schemas.openxmlformats.org/wordprocessingml/2006/main">
  <w:divs>
    <w:div w:id="206250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712</Words>
  <Characters>4064</Characters>
  <Application>Microsoft Office Word</Application>
  <DocSecurity>0</DocSecurity>
  <Lines>33</Lines>
  <Paragraphs>9</Paragraphs>
  <ScaleCrop>false</ScaleCrop>
  <Company>Microsoft</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2020-11-25T02:02:00Z</cp:lastPrinted>
  <dcterms:created xsi:type="dcterms:W3CDTF">2020-12-15T02:58:00Z</dcterms:created>
  <dcterms:modified xsi:type="dcterms:W3CDTF">2020-12-15T02:58:00Z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