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spacing w:line="560" w:lineRule="atLeast"/>
        <w:jc w:val="both"/>
        <w:rPr>
          <w:rFonts w:hint="eastAsia" w:ascii="黑体" w:hAnsi="黑体" w:eastAsia="黑体" w:cs="黑体"/>
          <w:b/>
          <w:color w:val="555555"/>
          <w:sz w:val="18"/>
          <w:szCs w:val="18"/>
        </w:rPr>
      </w:pPr>
    </w:p>
    <w:p>
      <w:pPr>
        <w:pStyle w:val="19"/>
        <w:spacing w:line="560" w:lineRule="atLeast"/>
        <w:jc w:val="both"/>
        <w:rPr>
          <w:rFonts w:hint="eastAsia" w:ascii="黑体" w:hAnsi="黑体" w:eastAsia="黑体" w:cs="黑体"/>
          <w:b/>
          <w:color w:val="555555"/>
          <w:sz w:val="18"/>
          <w:szCs w:val="18"/>
        </w:rPr>
      </w:pPr>
    </w:p>
    <w:p>
      <w:pPr>
        <w:pStyle w:val="19"/>
        <w:spacing w:line="560" w:lineRule="atLeast"/>
        <w:jc w:val="both"/>
        <w:rPr>
          <w:rFonts w:hint="eastAsia" w:ascii="黑体" w:hAnsi="黑体" w:eastAsia="黑体" w:cs="黑体"/>
          <w:b/>
          <w:color w:val="555555"/>
          <w:sz w:val="18"/>
          <w:szCs w:val="18"/>
        </w:rPr>
      </w:pPr>
    </w:p>
    <w:p>
      <w:pPr>
        <w:pStyle w:val="19"/>
        <w:spacing w:line="560" w:lineRule="atLeast"/>
        <w:jc w:val="both"/>
        <w:rPr>
          <w:rFonts w:hint="eastAsia" w:ascii="黑体" w:hAnsi="黑体" w:eastAsia="黑体" w:cs="黑体"/>
          <w:b/>
          <w:color w:val="555555"/>
          <w:sz w:val="18"/>
          <w:szCs w:val="18"/>
        </w:rPr>
      </w:pPr>
    </w:p>
    <w:p>
      <w:pPr>
        <w:pStyle w:val="19"/>
        <w:spacing w:line="560" w:lineRule="atLeast"/>
        <w:jc w:val="both"/>
        <w:rPr>
          <w:rFonts w:hint="eastAsia" w:ascii="黑体" w:hAnsi="黑体" w:eastAsia="黑体" w:cs="黑体"/>
          <w:b/>
          <w:color w:val="555555"/>
          <w:sz w:val="18"/>
          <w:szCs w:val="18"/>
        </w:rPr>
      </w:pPr>
    </w:p>
    <w:p>
      <w:pPr>
        <w:pStyle w:val="19"/>
        <w:spacing w:line="560" w:lineRule="atLeast"/>
        <w:jc w:val="both"/>
        <w:rPr>
          <w:rFonts w:hint="eastAsia" w:ascii="黑体" w:hAnsi="黑体" w:eastAsia="黑体" w:cs="黑体"/>
          <w:b/>
          <w:color w:val="555555"/>
          <w:sz w:val="18"/>
          <w:szCs w:val="18"/>
        </w:rPr>
      </w:pPr>
    </w:p>
    <w:p>
      <w:pPr>
        <w:pStyle w:val="19"/>
        <w:spacing w:line="560" w:lineRule="atLeast"/>
        <w:jc w:val="both"/>
        <w:rPr>
          <w:rFonts w:hint="eastAsia" w:ascii="仿宋" w:hAnsi="仿宋" w:eastAsia="仿宋" w:cs="仿宋"/>
          <w:b w:val="0"/>
          <w:bCs/>
          <w:color w:val="555555"/>
          <w:sz w:val="18"/>
          <w:szCs w:val="18"/>
        </w:rPr>
      </w:pPr>
    </w:p>
    <w:p>
      <w:pPr>
        <w:jc w:val="center"/>
        <w:rPr>
          <w:rFonts w:hint="eastAsia" w:ascii="宋体" w:hAnsi="宋体" w:eastAsia="宋体" w:cs="宋体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临县农机发（2020）28号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13"/>
          <w:szCs w:val="13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临夏县</w:t>
      </w:r>
      <w:r>
        <w:rPr>
          <w:rFonts w:hint="eastAsia" w:ascii="黑体" w:hAnsi="黑体" w:eastAsia="黑体" w:cs="黑体"/>
          <w:sz w:val="44"/>
          <w:szCs w:val="44"/>
        </w:rPr>
        <w:t>2020年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农机购置补贴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我县农机购置补贴工作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按照</w:t>
      </w:r>
      <w:r>
        <w:rPr>
          <w:rFonts w:hint="eastAsia" w:ascii="宋体" w:hAnsi="宋体" w:eastAsia="宋体" w:cs="宋体"/>
          <w:sz w:val="32"/>
          <w:szCs w:val="32"/>
        </w:rPr>
        <w:t>《甘肃省2018-2020年农业机械购置补贴实施方案》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、《临夏县</w:t>
      </w:r>
      <w:r>
        <w:rPr>
          <w:rFonts w:hint="eastAsia" w:ascii="宋体" w:hAnsi="宋体" w:eastAsia="宋体" w:cs="宋体"/>
          <w:sz w:val="32"/>
          <w:szCs w:val="32"/>
        </w:rPr>
        <w:t>2018-2020年农业机械购置补贴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工作</w:t>
      </w:r>
      <w:r>
        <w:rPr>
          <w:rFonts w:hint="eastAsia" w:ascii="宋体" w:hAnsi="宋体" w:eastAsia="宋体" w:cs="宋体"/>
          <w:sz w:val="32"/>
          <w:szCs w:val="32"/>
        </w:rPr>
        <w:t>实施方案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》</w:t>
      </w:r>
      <w:r>
        <w:rPr>
          <w:rFonts w:hint="eastAsia" w:ascii="宋体" w:hAnsi="宋体" w:eastAsia="宋体" w:cs="宋体"/>
          <w:sz w:val="32"/>
          <w:szCs w:val="32"/>
        </w:rPr>
        <w:t>的要求，加强组织领导，强化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工作</w:t>
      </w:r>
      <w:r>
        <w:rPr>
          <w:rFonts w:hint="eastAsia" w:ascii="宋体" w:hAnsi="宋体" w:eastAsia="宋体" w:cs="宋体"/>
          <w:sz w:val="32"/>
          <w:szCs w:val="32"/>
        </w:rPr>
        <w:t>措施，落实工作责任，规范操作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运行</w:t>
      </w:r>
      <w:r>
        <w:rPr>
          <w:rFonts w:hint="eastAsia" w:ascii="宋体" w:hAnsi="宋体" w:eastAsia="宋体" w:cs="宋体"/>
          <w:sz w:val="32"/>
          <w:szCs w:val="32"/>
        </w:rPr>
        <w:t>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坚持</w:t>
      </w:r>
      <w:r>
        <w:rPr>
          <w:rFonts w:hint="eastAsia" w:ascii="宋体" w:hAnsi="宋体" w:eastAsia="宋体" w:cs="宋体"/>
          <w:sz w:val="32"/>
          <w:szCs w:val="32"/>
        </w:rPr>
        <w:t>“公开、公平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公正”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的原则，严格落实执行“一件事一次办的”工作要求，不折不扣地</w:t>
      </w:r>
      <w:r>
        <w:rPr>
          <w:rFonts w:hint="eastAsia" w:ascii="宋体" w:hAnsi="宋体" w:eastAsia="宋体" w:cs="宋体"/>
          <w:sz w:val="32"/>
          <w:szCs w:val="32"/>
        </w:rPr>
        <w:t>落实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好国家农机购置</w:t>
      </w:r>
      <w:r>
        <w:rPr>
          <w:rFonts w:hint="eastAsia" w:ascii="宋体" w:hAnsi="宋体" w:eastAsia="宋体" w:cs="宋体"/>
          <w:sz w:val="32"/>
          <w:szCs w:val="32"/>
        </w:rPr>
        <w:t>补贴政策，使农机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购置</w:t>
      </w:r>
      <w:r>
        <w:rPr>
          <w:rFonts w:hint="eastAsia" w:ascii="宋体" w:hAnsi="宋体" w:eastAsia="宋体" w:cs="宋体"/>
          <w:sz w:val="32"/>
          <w:szCs w:val="32"/>
        </w:rPr>
        <w:t>补贴工作取得了明显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的</w:t>
      </w:r>
      <w:r>
        <w:rPr>
          <w:rFonts w:hint="eastAsia" w:ascii="宋体" w:hAnsi="宋体" w:eastAsia="宋体" w:cs="宋体"/>
          <w:sz w:val="32"/>
          <w:szCs w:val="32"/>
        </w:rPr>
        <w:t>成效，现将20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sz w:val="32"/>
          <w:szCs w:val="32"/>
        </w:rPr>
        <w:t>年农机购置补贴工作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简要</w:t>
      </w:r>
      <w:r>
        <w:rPr>
          <w:rFonts w:hint="eastAsia" w:ascii="宋体" w:hAnsi="宋体" w:eastAsia="宋体" w:cs="宋体"/>
          <w:sz w:val="32"/>
          <w:szCs w:val="32"/>
        </w:rPr>
        <w:t>总结如下。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29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一、农机购置补贴资金落实情况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32"/>
          <w:szCs w:val="32"/>
        </w:rPr>
        <w:t>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sz w:val="32"/>
          <w:szCs w:val="32"/>
        </w:rPr>
        <w:t>年省上安排我县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农机购置项目资金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455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万元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其中：国补资金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400</w:t>
      </w:r>
      <w:r>
        <w:rPr>
          <w:rFonts w:hint="eastAsia" w:ascii="宋体" w:hAnsi="宋体" w:eastAsia="宋体" w:cs="宋体"/>
          <w:sz w:val="32"/>
          <w:szCs w:val="32"/>
        </w:rPr>
        <w:t>万元，省级补贴资金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55</w:t>
      </w:r>
      <w:r>
        <w:rPr>
          <w:rFonts w:hint="eastAsia" w:ascii="宋体" w:hAnsi="宋体" w:eastAsia="宋体" w:cs="宋体"/>
          <w:sz w:val="32"/>
          <w:szCs w:val="32"/>
        </w:rPr>
        <w:t>万元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sz w:val="32"/>
          <w:szCs w:val="32"/>
        </w:rPr>
        <w:t>按照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省州县农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机购置</w:t>
      </w:r>
      <w:r>
        <w:rPr>
          <w:rFonts w:hint="eastAsia" w:ascii="宋体" w:hAnsi="宋体" w:eastAsia="宋体" w:cs="宋体"/>
          <w:sz w:val="32"/>
          <w:szCs w:val="32"/>
        </w:rPr>
        <w:t>补贴资金使用方案的要求，严格执行相关规定，全面实行“全价购机、定额补贴、县级结算、直补到卡”的补贴资金兑付方式。</w:t>
      </w:r>
      <w:r>
        <w:rPr>
          <w:rFonts w:hint="eastAsia"/>
          <w:color w:val="auto"/>
          <w:sz w:val="32"/>
          <w:szCs w:val="32"/>
          <w:lang w:val="en-US" w:eastAsia="zh-CN"/>
        </w:rPr>
        <w:t>全年共</w:t>
      </w:r>
      <w:r>
        <w:rPr>
          <w:rFonts w:hint="eastAsia"/>
          <w:color w:val="auto"/>
          <w:sz w:val="32"/>
          <w:szCs w:val="32"/>
        </w:rPr>
        <w:t>完成录入申请</w:t>
      </w:r>
      <w:r>
        <w:rPr>
          <w:rFonts w:hint="eastAsia"/>
          <w:color w:val="auto"/>
          <w:sz w:val="32"/>
          <w:szCs w:val="32"/>
          <w:lang w:val="en-US" w:eastAsia="zh-CN"/>
        </w:rPr>
        <w:t>870</w:t>
      </w:r>
      <w:r>
        <w:rPr>
          <w:rFonts w:hint="eastAsia"/>
          <w:color w:val="auto"/>
          <w:sz w:val="32"/>
          <w:szCs w:val="32"/>
        </w:rPr>
        <w:t>户10</w:t>
      </w:r>
      <w:r>
        <w:rPr>
          <w:rFonts w:hint="eastAsia"/>
          <w:color w:val="auto"/>
          <w:sz w:val="32"/>
          <w:szCs w:val="32"/>
          <w:lang w:val="en-US" w:eastAsia="zh-CN"/>
        </w:rPr>
        <w:t>45</w:t>
      </w:r>
      <w:r>
        <w:rPr>
          <w:rFonts w:hint="eastAsia"/>
          <w:color w:val="auto"/>
          <w:sz w:val="32"/>
          <w:szCs w:val="32"/>
        </w:rPr>
        <w:t>台，申请录入中央补贴资金</w:t>
      </w:r>
      <w:r>
        <w:rPr>
          <w:rFonts w:hint="eastAsia"/>
          <w:color w:val="auto"/>
          <w:sz w:val="32"/>
          <w:szCs w:val="32"/>
          <w:lang w:val="en-US" w:eastAsia="zh-CN"/>
        </w:rPr>
        <w:t>302.778</w:t>
      </w:r>
      <w:r>
        <w:rPr>
          <w:rFonts w:hint="eastAsia"/>
          <w:color w:val="auto"/>
          <w:sz w:val="32"/>
          <w:szCs w:val="32"/>
        </w:rPr>
        <w:t>万元，分</w:t>
      </w:r>
      <w:r>
        <w:rPr>
          <w:rFonts w:hint="eastAsia"/>
          <w:color w:val="auto"/>
          <w:sz w:val="32"/>
          <w:szCs w:val="32"/>
          <w:lang w:eastAsia="zh-CN"/>
        </w:rPr>
        <w:t>八</w:t>
      </w:r>
      <w:r>
        <w:rPr>
          <w:rFonts w:hint="eastAsia"/>
          <w:color w:val="auto"/>
          <w:sz w:val="32"/>
          <w:szCs w:val="32"/>
        </w:rPr>
        <w:t>批次兑付资金</w:t>
      </w:r>
      <w:r>
        <w:rPr>
          <w:rFonts w:hint="eastAsia"/>
          <w:color w:val="auto"/>
          <w:sz w:val="32"/>
          <w:szCs w:val="32"/>
          <w:lang w:val="en-US" w:eastAsia="zh-CN"/>
        </w:rPr>
        <w:t>358.548</w:t>
      </w:r>
      <w:r>
        <w:rPr>
          <w:rFonts w:hint="eastAsia"/>
          <w:color w:val="auto"/>
          <w:sz w:val="32"/>
          <w:szCs w:val="32"/>
        </w:rPr>
        <w:t>万元，其中兑付中央补贴资金</w:t>
      </w:r>
      <w:r>
        <w:rPr>
          <w:rFonts w:hint="eastAsia"/>
          <w:color w:val="auto"/>
          <w:sz w:val="32"/>
          <w:szCs w:val="32"/>
          <w:lang w:val="en-US" w:eastAsia="zh-CN"/>
        </w:rPr>
        <w:t>303.548</w:t>
      </w:r>
      <w:r>
        <w:rPr>
          <w:rFonts w:hint="eastAsia"/>
          <w:color w:val="auto"/>
          <w:sz w:val="32"/>
          <w:szCs w:val="32"/>
        </w:rPr>
        <w:t>万元、省级补贴资金</w:t>
      </w:r>
      <w:r>
        <w:rPr>
          <w:rFonts w:hint="eastAsia"/>
          <w:color w:val="auto"/>
          <w:sz w:val="32"/>
          <w:szCs w:val="32"/>
          <w:lang w:val="en-US" w:eastAsia="zh-CN"/>
        </w:rPr>
        <w:t>55</w:t>
      </w:r>
      <w:r>
        <w:rPr>
          <w:rFonts w:hint="eastAsia"/>
          <w:color w:val="auto"/>
          <w:sz w:val="32"/>
          <w:szCs w:val="32"/>
        </w:rPr>
        <w:t>万元，兑付率为</w:t>
      </w:r>
      <w:r>
        <w:rPr>
          <w:rFonts w:hint="eastAsia"/>
          <w:color w:val="auto"/>
          <w:sz w:val="32"/>
          <w:szCs w:val="32"/>
          <w:lang w:val="en-US" w:eastAsia="zh-CN"/>
        </w:rPr>
        <w:t>78.80</w:t>
      </w:r>
      <w:r>
        <w:rPr>
          <w:rFonts w:hint="eastAsia"/>
          <w:color w:val="auto"/>
          <w:sz w:val="32"/>
          <w:szCs w:val="32"/>
        </w:rPr>
        <w:t>%</w:t>
      </w:r>
      <w:r>
        <w:rPr>
          <w:rFonts w:hint="eastAsia"/>
          <w:color w:val="auto"/>
          <w:sz w:val="32"/>
          <w:szCs w:val="32"/>
          <w:lang w:eastAsia="zh-CN"/>
        </w:rPr>
        <w:t>（第七批次补贴</w:t>
      </w:r>
      <w:r>
        <w:rPr>
          <w:rFonts w:hint="eastAsia"/>
          <w:color w:val="auto"/>
          <w:sz w:val="32"/>
          <w:szCs w:val="32"/>
        </w:rPr>
        <w:t>资金</w:t>
      </w:r>
      <w:r>
        <w:rPr>
          <w:rFonts w:hint="eastAsia"/>
          <w:color w:val="auto"/>
          <w:sz w:val="32"/>
          <w:szCs w:val="32"/>
          <w:lang w:val="en-US" w:eastAsia="zh-CN"/>
        </w:rPr>
        <w:t>13.561</w:t>
      </w:r>
      <w:r>
        <w:rPr>
          <w:rFonts w:hint="eastAsia"/>
          <w:color w:val="auto"/>
          <w:sz w:val="32"/>
          <w:szCs w:val="32"/>
        </w:rPr>
        <w:t>万元</w:t>
      </w:r>
      <w:r>
        <w:rPr>
          <w:rFonts w:hint="eastAsia"/>
          <w:color w:val="auto"/>
          <w:sz w:val="32"/>
          <w:szCs w:val="32"/>
          <w:lang w:eastAsia="zh-CN"/>
        </w:rPr>
        <w:t>和报废补贴资金</w:t>
      </w:r>
      <w:r>
        <w:rPr>
          <w:rFonts w:hint="eastAsia"/>
          <w:color w:val="auto"/>
          <w:sz w:val="32"/>
          <w:szCs w:val="32"/>
          <w:lang w:val="en-US" w:eastAsia="zh-CN"/>
        </w:rPr>
        <w:t>0.77万元</w:t>
      </w:r>
      <w:r>
        <w:rPr>
          <w:rFonts w:hint="eastAsia"/>
          <w:color w:val="auto"/>
          <w:sz w:val="32"/>
          <w:szCs w:val="32"/>
          <w:lang w:eastAsia="zh-CN"/>
        </w:rPr>
        <w:t>正在核验</w:t>
      </w:r>
      <w:r>
        <w:rPr>
          <w:rFonts w:hint="eastAsia"/>
          <w:color w:val="auto"/>
          <w:sz w:val="32"/>
          <w:szCs w:val="32"/>
        </w:rPr>
        <w:t>兑付</w:t>
      </w:r>
      <w:r>
        <w:rPr>
          <w:rFonts w:hint="eastAsia"/>
          <w:color w:val="auto"/>
          <w:sz w:val="32"/>
          <w:szCs w:val="32"/>
          <w:lang w:eastAsia="zh-CN"/>
        </w:rPr>
        <w:t>当中）</w:t>
      </w:r>
      <w:r>
        <w:rPr>
          <w:rFonts w:hint="eastAsia"/>
          <w:color w:val="auto"/>
          <w:sz w:val="32"/>
          <w:szCs w:val="32"/>
        </w:rPr>
        <w:t>。</w:t>
      </w:r>
      <w:r>
        <w:rPr>
          <w:rFonts w:hint="eastAsia"/>
          <w:color w:val="auto"/>
          <w:sz w:val="32"/>
          <w:szCs w:val="32"/>
          <w:lang w:eastAsia="zh-CN"/>
        </w:rPr>
        <w:t>共</w:t>
      </w:r>
      <w:r>
        <w:rPr>
          <w:rFonts w:hint="eastAsia"/>
          <w:color w:val="auto"/>
          <w:sz w:val="32"/>
          <w:szCs w:val="32"/>
        </w:rPr>
        <w:t>购置动力机械60台；耕整地机械</w:t>
      </w:r>
      <w:r>
        <w:rPr>
          <w:rFonts w:hint="eastAsia"/>
          <w:color w:val="auto"/>
          <w:sz w:val="32"/>
          <w:szCs w:val="32"/>
          <w:lang w:val="en-US" w:eastAsia="zh-CN"/>
        </w:rPr>
        <w:t>203</w:t>
      </w:r>
      <w:r>
        <w:rPr>
          <w:rFonts w:hint="eastAsia"/>
          <w:color w:val="auto"/>
          <w:sz w:val="32"/>
          <w:szCs w:val="32"/>
        </w:rPr>
        <w:t>台；农业废弃物利用处理设备1台；收获后处理机械1</w:t>
      </w:r>
      <w:r>
        <w:rPr>
          <w:rFonts w:hint="eastAsia"/>
          <w:color w:val="auto"/>
          <w:sz w:val="32"/>
          <w:szCs w:val="32"/>
          <w:lang w:val="en-US" w:eastAsia="zh-CN"/>
        </w:rPr>
        <w:t>80</w:t>
      </w:r>
      <w:r>
        <w:rPr>
          <w:rFonts w:hint="eastAsia"/>
          <w:color w:val="auto"/>
          <w:sz w:val="32"/>
          <w:szCs w:val="32"/>
        </w:rPr>
        <w:t>台；收获机械15台；田间管理机114台；畜牧机械4</w:t>
      </w:r>
      <w:r>
        <w:rPr>
          <w:rFonts w:hint="eastAsia"/>
          <w:color w:val="auto"/>
          <w:sz w:val="32"/>
          <w:szCs w:val="32"/>
          <w:lang w:val="en-US" w:eastAsia="zh-CN"/>
        </w:rPr>
        <w:t>69</w:t>
      </w:r>
      <w:r>
        <w:rPr>
          <w:rFonts w:hint="eastAsia"/>
          <w:color w:val="auto"/>
          <w:sz w:val="32"/>
          <w:szCs w:val="32"/>
        </w:rPr>
        <w:t>台；种植施肥机械3台</w:t>
      </w:r>
      <w:r>
        <w:rPr>
          <w:rFonts w:hint="eastAsia"/>
          <w:color w:val="auto"/>
          <w:sz w:val="32"/>
          <w:szCs w:val="32"/>
          <w:lang w:eastAsia="zh-CN"/>
        </w:rPr>
        <w:t>，带</w:t>
      </w:r>
      <w:r>
        <w:rPr>
          <w:rFonts w:hint="eastAsia"/>
          <w:color w:val="auto"/>
          <w:sz w:val="32"/>
          <w:szCs w:val="32"/>
        </w:rPr>
        <w:t>动农民投入资金达</w:t>
      </w:r>
      <w:r>
        <w:rPr>
          <w:rFonts w:hint="eastAsia"/>
          <w:color w:val="auto"/>
          <w:sz w:val="32"/>
          <w:szCs w:val="32"/>
          <w:lang w:val="en-US" w:eastAsia="zh-CN"/>
        </w:rPr>
        <w:t>815.31</w:t>
      </w:r>
      <w:r>
        <w:rPr>
          <w:rFonts w:hint="eastAsia"/>
          <w:color w:val="auto"/>
          <w:sz w:val="32"/>
          <w:szCs w:val="32"/>
        </w:rPr>
        <w:t>万元。</w:t>
      </w:r>
      <w:r>
        <w:rPr>
          <w:rFonts w:hint="eastAsia"/>
          <w:color w:val="auto"/>
          <w:sz w:val="32"/>
          <w:szCs w:val="32"/>
          <w:lang w:eastAsia="zh-CN"/>
        </w:rPr>
        <w:t>完成</w:t>
      </w:r>
      <w:r>
        <w:rPr>
          <w:rFonts w:hint="eastAsia"/>
          <w:color w:val="auto"/>
          <w:sz w:val="32"/>
          <w:szCs w:val="32"/>
        </w:rPr>
        <w:t>报废农机具</w:t>
      </w:r>
      <w:r>
        <w:rPr>
          <w:rFonts w:hint="eastAsia"/>
          <w:color w:val="auto"/>
          <w:sz w:val="32"/>
          <w:szCs w:val="32"/>
          <w:lang w:val="en-US" w:eastAsia="zh-CN"/>
        </w:rPr>
        <w:t>4</w:t>
      </w:r>
      <w:r>
        <w:rPr>
          <w:rFonts w:hint="eastAsia"/>
          <w:color w:val="auto"/>
          <w:sz w:val="32"/>
          <w:szCs w:val="32"/>
        </w:rPr>
        <w:t>台，完成报废补贴资金</w:t>
      </w:r>
      <w:r>
        <w:rPr>
          <w:rFonts w:hint="eastAsia"/>
          <w:color w:val="auto"/>
          <w:sz w:val="32"/>
          <w:szCs w:val="32"/>
          <w:lang w:val="en-US" w:eastAsia="zh-CN"/>
        </w:rPr>
        <w:t>7</w:t>
      </w:r>
      <w:r>
        <w:rPr>
          <w:rFonts w:hint="eastAsia"/>
          <w:color w:val="auto"/>
          <w:sz w:val="32"/>
          <w:szCs w:val="32"/>
        </w:rPr>
        <w:t>700元；完成河湟等7家合作社装备提升机具购置任务，现已投入使用。实行“一站式”服务，加强补贴机具全程监管，及时兑付补贴资金，确保了适宜我县购置的农业机械应补尽补。</w:t>
      </w:r>
      <w:r>
        <w:rPr>
          <w:rFonts w:hint="eastAsia"/>
          <w:color w:val="auto"/>
          <w:sz w:val="32"/>
          <w:szCs w:val="32"/>
          <w:lang w:val="en-US" w:eastAsia="zh-CN"/>
        </w:rPr>
        <w:t>2020年结转中央补贴资金96.452万元，在2021年农机购置补贴工作中优先使用。</w:t>
      </w:r>
      <w:r>
        <w:rPr>
          <w:rFonts w:hint="eastAsia" w:ascii="宋体" w:hAnsi="宋体" w:eastAsia="宋体" w:cs="宋体"/>
          <w:sz w:val="32"/>
          <w:szCs w:val="32"/>
        </w:rPr>
        <w:t>农机购置补贴政策的持续实施，优化了我县农机装备结构，促进了农业增效、农民增收，提升了农业机械在农业生产中的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主导地位</w:t>
      </w:r>
      <w:r>
        <w:rPr>
          <w:rFonts w:hint="eastAsia" w:ascii="宋体" w:hAnsi="宋体" w:eastAsia="宋体" w:cs="宋体"/>
          <w:sz w:val="32"/>
          <w:szCs w:val="32"/>
        </w:rPr>
        <w:t>。农机补贴政策落实过程中，我们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严格执行国务院“三个禁止”要求，坚持“五项制度”、“八个不得”， 切实</w:t>
      </w:r>
      <w:r>
        <w:rPr>
          <w:rFonts w:hint="eastAsia" w:ascii="宋体" w:hAnsi="宋体" w:eastAsia="宋体" w:cs="宋体"/>
          <w:sz w:val="32"/>
          <w:szCs w:val="32"/>
        </w:rPr>
        <w:t>做到了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四个到位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即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贯彻会议精神到位、宣传动员到位、工作措施到位、便民服务到位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实现了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五个结合：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  <w:t>即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农机购置补贴工作与设施农业建设相结合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与畜牧养殖业相结合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与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农业产业扶贫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相结合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与粮改饲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推广工作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相结合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与培育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发展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农机专业合作社相结合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农机购置补贴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为全县脱贫功坚和乡村振兴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中注入了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的活力。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23" w:firstLineChars="194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二、主要做法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:lang w:eastAsia="zh-CN"/>
        </w:rPr>
        <w:t>（一）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加强组织领导，确保项目实施。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一是成立了以县上分管领导为组长，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相关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部门主要领导任副组长，25个乡（镇）长为成员的临夏县落实农机购置补贴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工作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领导小组，加强组织领导，靠实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工作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责任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确保了农机购置补贴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政策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的顺利实施。二是根据省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州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的实施方案，研究制定了《临夏县2018-2020年农机购置补贴政策实施方案》，</w:t>
      </w:r>
      <w:r>
        <w:rPr>
          <w:rFonts w:hint="eastAsia" w:ascii="宋体" w:hAnsi="宋体" w:eastAsia="宋体" w:cs="宋体"/>
          <w:sz w:val="32"/>
          <w:szCs w:val="32"/>
        </w:rPr>
        <w:t>确保了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农机</w:t>
      </w:r>
      <w:r>
        <w:rPr>
          <w:rFonts w:hint="eastAsia" w:ascii="宋体" w:hAnsi="宋体" w:eastAsia="宋体" w:cs="宋体"/>
          <w:sz w:val="32"/>
          <w:szCs w:val="32"/>
        </w:rPr>
        <w:t>购置补贴工作有计划、有步骤、有组织的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开展</w:t>
      </w:r>
      <w:r>
        <w:rPr>
          <w:rFonts w:hint="eastAsia" w:ascii="宋体" w:hAnsi="宋体" w:eastAsia="宋体" w:cs="宋体"/>
          <w:sz w:val="32"/>
          <w:szCs w:val="32"/>
        </w:rPr>
        <w:t>。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三是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制定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下发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了《临夏县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农机购置补贴机具核验制度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》，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强化农机购置补贴机具核验管理，防范管理风险。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  <w:t>（二）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加大宣传力度，提高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  <w:t>知晓率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。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为确保购机补贴政策正确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实施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，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集中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开展农机购置补贴宣传工作，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充分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利用广播、电视、报刊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标语、公告等形式，宣传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农机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补贴政策，共印发各类宣传资材料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万多份。并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利用逢集日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“三夏”、“三秋”下乡、各类农机工作会议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、农机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安全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宣传月等活动进行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广泛有效的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宣传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同时加强农机补贴手机APP的宣传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推广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工作，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农户使用农机购置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补贴APP申请和审核工作正常运行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通过宣传，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农机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补贴政策在我县已家喻户晓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、人人皆知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2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  <w:t>（三）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严格规范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  <w:t>申请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程序。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eastAsia="zh-CN"/>
        </w:rPr>
        <w:t>农机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购置补贴政策实施过程中，我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中心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严格按照补贴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申请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程序，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积极引导购机群众在</w:t>
      </w:r>
      <w:r>
        <w:rPr>
          <w:rFonts w:hint="eastAsia" w:ascii="宋体" w:hAnsi="宋体" w:eastAsia="宋体" w:cs="宋体"/>
          <w:sz w:val="32"/>
          <w:szCs w:val="32"/>
        </w:rPr>
        <w:t>已获得部级或省级有效推广鉴定证书的产品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目录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中自主选型，购机后本人持身份证、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户口簿、一折通、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发票及相关手续到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政务大厅便民窗口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申请补贴，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经工作人员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审查申请资料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无误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后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再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进行网上申报，并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现场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打印农机购置补贴申请表。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0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  <w:t>（四）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强化监管，严防疏漏。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为强化对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农机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补贴工作的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监督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管理，着重从以下几个方面加强监管。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一是强化对农机经销商的监管。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重点监督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  <w:t>经销商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在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农机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补贴政策宣传上不能误导，售机价格上不能抬高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机具质量、售后服务必须保障。我们采取调查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回访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、抽查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等方法，监督经销商在政策宣传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机具售价、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售后服务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上不出偏差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；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二是强化对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  <w:t>农机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补贴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  <w:t>项目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的监管。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规范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农机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补贴程序，完善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农机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补贴资料，做到见机见人、人机一致、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机具型号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一致，确保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农机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补贴程序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及标准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符合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上级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主管部门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的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规定要求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；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三是强化对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  <w:t>农机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补贴机具的监管。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严格审查审核购机人身份和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有效证件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，防止利用农民身份套取补贴资金，并明确规定补贴机具在两年内不得转卖，两年内随机抽查，如发现不实，要追回补贴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资金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（五）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严格核查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机制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，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及时兑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付资金。</w:t>
      </w:r>
      <w:r>
        <w:rPr>
          <w:rFonts w:hint="eastAsia" w:ascii="宋体" w:hAnsi="宋体" w:eastAsia="宋体" w:cs="宋体"/>
          <w:sz w:val="32"/>
          <w:szCs w:val="32"/>
        </w:rPr>
        <w:t>为确保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农机</w:t>
      </w:r>
      <w:r>
        <w:rPr>
          <w:rFonts w:hint="eastAsia" w:ascii="宋体" w:hAnsi="宋体" w:eastAsia="宋体" w:cs="宋体"/>
          <w:sz w:val="32"/>
          <w:szCs w:val="32"/>
        </w:rPr>
        <w:t>补贴政策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顺利实施</w:t>
      </w:r>
      <w:r>
        <w:rPr>
          <w:rFonts w:hint="eastAsia" w:ascii="宋体" w:hAnsi="宋体" w:eastAsia="宋体" w:cs="宋体"/>
          <w:sz w:val="32"/>
          <w:szCs w:val="32"/>
        </w:rPr>
        <w:t>，让农民群众及时领到补贴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资金</w:t>
      </w:r>
      <w:r>
        <w:rPr>
          <w:rFonts w:hint="eastAsia" w:ascii="宋体" w:hAnsi="宋体" w:eastAsia="宋体" w:cs="宋体"/>
          <w:sz w:val="32"/>
          <w:szCs w:val="32"/>
        </w:rPr>
        <w:t>。</w:t>
      </w:r>
      <w:r>
        <w:rPr>
          <w:rFonts w:hint="eastAsia" w:ascii="宋体" w:hAnsi="宋体" w:eastAsia="宋体" w:cs="宋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核查工作实行领导包片、干部包乡制度，做到“三见五查”，“三见”即见人、见机、见票；“五查”即：一查补贴对象是否符合规定；二查购机人与补贴指标申领人是否一致；三查所购机具、出厂编号、发动机号是否与《补贴机具核查花名册》一致；四查所购机具是否有永久性铭牌；五查所购机具的使用情况，入户核查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全覆盖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sz w:val="32"/>
          <w:szCs w:val="32"/>
        </w:rPr>
        <w:t>今年我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中心组织</w:t>
      </w:r>
      <w:r>
        <w:rPr>
          <w:rFonts w:hint="eastAsia" w:ascii="宋体" w:hAnsi="宋体" w:eastAsia="宋体" w:cs="宋体"/>
          <w:sz w:val="32"/>
          <w:szCs w:val="32"/>
        </w:rPr>
        <w:t>干部职工先后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6批</w:t>
      </w:r>
      <w:r>
        <w:rPr>
          <w:rFonts w:hint="eastAsia" w:ascii="宋体" w:hAnsi="宋体" w:eastAsia="宋体" w:cs="宋体"/>
          <w:sz w:val="32"/>
          <w:szCs w:val="32"/>
        </w:rPr>
        <w:t>次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对</w:t>
      </w:r>
      <w:r>
        <w:rPr>
          <w:rFonts w:hint="eastAsia" w:ascii="宋体" w:hAnsi="宋体" w:eastAsia="宋体" w:cs="宋体"/>
          <w:sz w:val="32"/>
          <w:szCs w:val="32"/>
        </w:rPr>
        <w:t>补贴机具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进行入</w:t>
      </w:r>
      <w:r>
        <w:rPr>
          <w:rFonts w:hint="eastAsia" w:ascii="宋体" w:hAnsi="宋体" w:eastAsia="宋体" w:cs="宋体"/>
          <w:sz w:val="32"/>
          <w:szCs w:val="32"/>
        </w:rPr>
        <w:t>户核查，做到了</w:t>
      </w:r>
      <w:r>
        <w:rPr>
          <w:rFonts w:hint="eastAsia" w:ascii="宋体" w:hAnsi="宋体" w:eastAsia="宋体" w:cs="宋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“三见五查”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，入户</w:t>
      </w:r>
      <w:r>
        <w:rPr>
          <w:rFonts w:hint="eastAsia" w:ascii="宋体" w:hAnsi="宋体" w:eastAsia="宋体" w:cs="宋体"/>
          <w:sz w:val="32"/>
          <w:szCs w:val="32"/>
        </w:rPr>
        <w:t>核查</w:t>
      </w:r>
      <w:r>
        <w:rPr>
          <w:rFonts w:hint="eastAsia" w:ascii="宋体" w:hAnsi="宋体" w:eastAsia="宋体" w:cs="宋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率达到10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0%</w:t>
      </w:r>
      <w:r>
        <w:rPr>
          <w:rFonts w:hint="eastAsia" w:ascii="宋体" w:hAnsi="宋体" w:eastAsia="宋体" w:cs="宋体"/>
          <w:sz w:val="32"/>
          <w:szCs w:val="32"/>
        </w:rPr>
        <w:t>。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同时，坚持“机具核查一批、资金兑付一批”的原则，</w:t>
      </w:r>
      <w:r>
        <w:rPr>
          <w:rFonts w:hint="eastAsia" w:ascii="宋体" w:hAnsi="宋体" w:eastAsia="宋体" w:cs="宋体"/>
          <w:sz w:val="32"/>
          <w:szCs w:val="32"/>
        </w:rPr>
        <w:t>核查审核无误后，分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6批</w:t>
      </w:r>
      <w:r>
        <w:rPr>
          <w:rFonts w:hint="eastAsia" w:ascii="宋体" w:hAnsi="宋体" w:eastAsia="宋体" w:cs="宋体"/>
          <w:sz w:val="32"/>
          <w:szCs w:val="32"/>
        </w:rPr>
        <w:t>次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进行</w:t>
      </w:r>
      <w:r>
        <w:rPr>
          <w:rFonts w:hint="eastAsia" w:ascii="宋体" w:hAnsi="宋体" w:eastAsia="宋体" w:cs="宋体"/>
          <w:sz w:val="32"/>
          <w:szCs w:val="32"/>
        </w:rPr>
        <w:t>资金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兑</w:t>
      </w:r>
      <w:r>
        <w:rPr>
          <w:rFonts w:hint="eastAsia" w:ascii="宋体" w:hAnsi="宋体" w:eastAsia="宋体" w:cs="宋体"/>
          <w:sz w:val="32"/>
          <w:szCs w:val="32"/>
        </w:rPr>
        <w:t>付，按时完成了省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厅</w:t>
      </w:r>
      <w:r>
        <w:rPr>
          <w:rFonts w:hint="eastAsia" w:ascii="宋体" w:hAnsi="宋体" w:eastAsia="宋体" w:cs="宋体"/>
          <w:sz w:val="32"/>
          <w:szCs w:val="32"/>
        </w:rPr>
        <w:t>要求的资金结算进度。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三、存在的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困难和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1、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进一步加大</w:t>
      </w:r>
      <w:r>
        <w:rPr>
          <w:rFonts w:hint="eastAsia" w:ascii="宋体" w:hAnsi="宋体" w:eastAsia="宋体" w:cs="宋体"/>
          <w:kern w:val="0"/>
          <w:sz w:val="32"/>
          <w:szCs w:val="32"/>
        </w:rPr>
        <w:t>农机购置补贴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机具质量投诉、售后服务等方面的工作力度；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2、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部分生产企业没有及时在农机补贴系统上传补贴机具信息，导致农户申请办理补贴时无法录入系统，影响办事效率。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农机</w:t>
      </w:r>
      <w:r>
        <w:rPr>
          <w:rFonts w:hint="eastAsia" w:ascii="宋体" w:hAnsi="宋体" w:eastAsia="宋体" w:cs="宋体"/>
          <w:sz w:val="32"/>
          <w:szCs w:val="32"/>
        </w:rPr>
        <w:t>合作社入社人员数量相对较少，总体规模小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；</w:t>
      </w:r>
      <w:r>
        <w:rPr>
          <w:rFonts w:hint="eastAsia" w:ascii="宋体" w:hAnsi="宋体" w:eastAsia="宋体" w:cs="宋体"/>
          <w:sz w:val="32"/>
          <w:szCs w:val="32"/>
        </w:rPr>
        <w:t>缺乏管理人才和技术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人才</w:t>
      </w:r>
      <w:r>
        <w:rPr>
          <w:rFonts w:hint="eastAsia" w:ascii="宋体" w:hAnsi="宋体" w:eastAsia="宋体" w:cs="宋体"/>
          <w:sz w:val="32"/>
          <w:szCs w:val="32"/>
        </w:rPr>
        <w:t>，由于农民文化水平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比较</w:t>
      </w:r>
      <w:r>
        <w:rPr>
          <w:rFonts w:hint="eastAsia" w:ascii="宋体" w:hAnsi="宋体" w:eastAsia="宋体" w:cs="宋体"/>
          <w:sz w:val="32"/>
          <w:szCs w:val="32"/>
        </w:rPr>
        <w:t>低、视野狭窄，缺乏经营管理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和</w:t>
      </w:r>
      <w:r>
        <w:rPr>
          <w:rFonts w:hint="eastAsia" w:ascii="宋体" w:hAnsi="宋体" w:eastAsia="宋体" w:cs="宋体"/>
          <w:sz w:val="32"/>
          <w:szCs w:val="32"/>
        </w:rPr>
        <w:t>开拓市场的能力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4、</w:t>
      </w:r>
      <w:r>
        <w:rPr>
          <w:rFonts w:hint="eastAsia" w:ascii="宋体" w:hAnsi="宋体" w:eastAsia="宋体" w:cs="宋体"/>
          <w:sz w:val="32"/>
          <w:szCs w:val="32"/>
        </w:rPr>
        <w:t>从事农机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行业</w:t>
      </w:r>
      <w:r>
        <w:rPr>
          <w:rFonts w:hint="eastAsia" w:ascii="宋体" w:hAnsi="宋体" w:eastAsia="宋体" w:cs="宋体"/>
          <w:sz w:val="32"/>
          <w:szCs w:val="32"/>
        </w:rPr>
        <w:t>的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专业</w:t>
      </w:r>
      <w:r>
        <w:rPr>
          <w:rFonts w:hint="eastAsia" w:ascii="宋体" w:hAnsi="宋体" w:eastAsia="宋体" w:cs="宋体"/>
          <w:sz w:val="32"/>
          <w:szCs w:val="32"/>
        </w:rPr>
        <w:t>技术人才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缺乏</w:t>
      </w:r>
      <w:r>
        <w:rPr>
          <w:rFonts w:hint="eastAsia" w:ascii="宋体" w:hAnsi="宋体" w:eastAsia="宋体" w:cs="宋体"/>
          <w:sz w:val="32"/>
          <w:szCs w:val="32"/>
        </w:rPr>
        <w:t>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尤其缺乏</w:t>
      </w:r>
      <w:r>
        <w:rPr>
          <w:rFonts w:hint="eastAsia" w:ascii="宋体" w:hAnsi="宋体" w:eastAsia="宋体" w:cs="宋体"/>
          <w:sz w:val="32"/>
          <w:szCs w:val="32"/>
        </w:rPr>
        <w:t>中、青年人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农机专业技术人才</w:t>
      </w:r>
      <w:r>
        <w:rPr>
          <w:rFonts w:hint="eastAsia" w:ascii="宋体" w:hAnsi="宋体" w:eastAsia="宋体" w:cs="宋体"/>
          <w:sz w:val="32"/>
          <w:szCs w:val="32"/>
        </w:rPr>
        <w:t>，导致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农机合作社</w:t>
      </w:r>
      <w:r>
        <w:rPr>
          <w:rFonts w:hint="eastAsia" w:ascii="宋体" w:hAnsi="宋体" w:eastAsia="宋体" w:cs="宋体"/>
          <w:sz w:val="32"/>
          <w:szCs w:val="32"/>
        </w:rPr>
        <w:t>社员平均年龄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较大</w:t>
      </w:r>
      <w:r>
        <w:rPr>
          <w:rFonts w:hint="eastAsia" w:ascii="宋体" w:hAnsi="宋体" w:eastAsia="宋体" w:cs="宋体"/>
          <w:sz w:val="32"/>
          <w:szCs w:val="32"/>
        </w:rPr>
        <w:t>大，朝气不足。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、在农机购置补贴系统中有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牌证管理的补贴机具有免审功能，不用审核人员在系统内审核直接到公示，有审核错误的现象发生。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四、意见及建议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1、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指定专人负责</w:t>
      </w:r>
      <w:r>
        <w:rPr>
          <w:rFonts w:hint="eastAsia" w:ascii="宋体" w:hAnsi="宋体" w:eastAsia="宋体" w:cs="宋体"/>
          <w:kern w:val="0"/>
          <w:sz w:val="32"/>
          <w:szCs w:val="32"/>
        </w:rPr>
        <w:t>农机购置补贴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机具质量投诉、售后服务等方面的工作力度，及时督促相关企业做好售后服务。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2、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建议省厅督促相关生产企业及时在农机补贴系统上传补贴机具信息，提高农机补贴工作的办结率。</w:t>
      </w:r>
    </w:p>
    <w:p>
      <w:pPr>
        <w:ind w:firstLine="64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3、</w:t>
      </w:r>
      <w:r>
        <w:rPr>
          <w:rFonts w:hint="eastAsia" w:ascii="宋体" w:hAnsi="宋体" w:eastAsia="宋体" w:cs="宋体"/>
          <w:sz w:val="32"/>
          <w:szCs w:val="32"/>
        </w:rPr>
        <w:t>进一步加大对农机合作社理事长及管理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层</w:t>
      </w:r>
      <w:r>
        <w:rPr>
          <w:rFonts w:hint="eastAsia" w:ascii="宋体" w:hAnsi="宋体" w:eastAsia="宋体" w:cs="宋体"/>
          <w:sz w:val="32"/>
          <w:szCs w:val="32"/>
        </w:rPr>
        <w:t>人员的培训，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规范合作社软件资料，</w:t>
      </w:r>
      <w:r>
        <w:rPr>
          <w:rFonts w:hint="eastAsia" w:ascii="宋体" w:hAnsi="宋体" w:eastAsia="宋体" w:cs="宋体"/>
          <w:sz w:val="32"/>
          <w:szCs w:val="32"/>
        </w:rPr>
        <w:t>提高合作社运作水平。</w:t>
      </w:r>
    </w:p>
    <w:p>
      <w:pPr>
        <w:ind w:firstLine="640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进一步加大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合作社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好经验、好做法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的</w:t>
      </w:r>
      <w:r>
        <w:rPr>
          <w:rFonts w:hint="eastAsia" w:ascii="宋体" w:hAnsi="宋体" w:eastAsia="宋体" w:cs="宋体"/>
          <w:sz w:val="32"/>
          <w:szCs w:val="32"/>
        </w:rPr>
        <w:t>宣传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提高广大群众对农机合作社作用的认知度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  <w:t>抓好农业生产的全程机械化。</w:t>
      </w:r>
    </w:p>
    <w:p>
      <w:pPr>
        <w:ind w:firstLine="640"/>
        <w:rPr>
          <w:rFonts w:hint="default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5、建议取消有牌证补贴机具的免审功能，系统内进行人工审核，发现错误及时更正。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五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、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措施及办法</w:t>
      </w:r>
    </w:p>
    <w:p>
      <w:pPr>
        <w:ind w:firstLine="64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1、多措并举，广泛宣传政策。</w:t>
      </w:r>
      <w:r>
        <w:rPr>
          <w:rFonts w:hint="eastAsia" w:ascii="宋体" w:hAnsi="宋体" w:eastAsia="宋体" w:cs="宋体"/>
          <w:sz w:val="32"/>
          <w:szCs w:val="32"/>
        </w:rPr>
        <w:t>加大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农机购置补贴政策的宣传力度，</w:t>
      </w:r>
      <w:r>
        <w:rPr>
          <w:rFonts w:hint="eastAsia" w:ascii="宋体" w:hAnsi="宋体" w:eastAsia="宋体" w:cs="宋体"/>
          <w:sz w:val="32"/>
          <w:szCs w:val="32"/>
        </w:rPr>
        <w:t>进一步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提高农机补贴政策的知晓率，充分</w:t>
      </w:r>
      <w:r>
        <w:rPr>
          <w:rFonts w:hint="eastAsia" w:ascii="宋体" w:hAnsi="宋体" w:eastAsia="宋体" w:cs="宋体"/>
          <w:sz w:val="32"/>
          <w:szCs w:val="32"/>
        </w:rPr>
        <w:t>发挥乡镇农机站的职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能</w:t>
      </w:r>
      <w:r>
        <w:rPr>
          <w:rFonts w:hint="eastAsia" w:ascii="宋体" w:hAnsi="宋体" w:eastAsia="宋体" w:cs="宋体"/>
          <w:sz w:val="32"/>
          <w:szCs w:val="32"/>
        </w:rPr>
        <w:t>作用，认真做好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农机补贴</w:t>
      </w:r>
      <w:r>
        <w:rPr>
          <w:rFonts w:hint="eastAsia" w:ascii="宋体" w:hAnsi="宋体" w:eastAsia="宋体" w:cs="宋体"/>
          <w:sz w:val="32"/>
          <w:szCs w:val="32"/>
        </w:rPr>
        <w:t>申请的初审工作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，积极</w:t>
      </w:r>
      <w:r>
        <w:rPr>
          <w:rFonts w:hint="eastAsia" w:ascii="宋体" w:hAnsi="宋体" w:eastAsia="宋体" w:cs="宋体"/>
          <w:sz w:val="32"/>
          <w:szCs w:val="32"/>
        </w:rPr>
        <w:t>引导购机户按照补贴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政策</w:t>
      </w:r>
      <w:r>
        <w:rPr>
          <w:rFonts w:hint="eastAsia" w:ascii="宋体" w:hAnsi="宋体" w:eastAsia="宋体" w:cs="宋体"/>
          <w:sz w:val="32"/>
          <w:szCs w:val="32"/>
        </w:rPr>
        <w:t>程序提交申请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切实保障农民群众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享受农机补贴的</w:t>
      </w:r>
      <w:r>
        <w:rPr>
          <w:rFonts w:hint="eastAsia" w:ascii="宋体" w:hAnsi="宋体" w:eastAsia="宋体" w:cs="宋体"/>
          <w:sz w:val="32"/>
          <w:szCs w:val="32"/>
        </w:rPr>
        <w:t>合法权益，为农机购置补贴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政策</w:t>
      </w:r>
      <w:r>
        <w:rPr>
          <w:rFonts w:hint="eastAsia" w:ascii="宋体" w:hAnsi="宋体" w:eastAsia="宋体" w:cs="宋体"/>
          <w:sz w:val="32"/>
          <w:szCs w:val="32"/>
        </w:rPr>
        <w:t>顺利实施营造良好环境。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进一步加大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合作社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好经验、好做法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的</w:t>
      </w:r>
      <w:r>
        <w:rPr>
          <w:rFonts w:hint="eastAsia" w:ascii="宋体" w:hAnsi="宋体" w:eastAsia="宋体" w:cs="宋体"/>
          <w:sz w:val="32"/>
          <w:szCs w:val="32"/>
        </w:rPr>
        <w:t>宣传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提高广大群众对农机合作社作用的认知度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  <w:t>抓好农业生产的全程机械化。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2、完善制度，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落实工作责任</w:t>
      </w:r>
      <w:r>
        <w:rPr>
          <w:rFonts w:hint="eastAsia" w:ascii="宋体" w:hAnsi="宋体" w:eastAsia="宋体" w:cs="宋体"/>
          <w:b/>
          <w:sz w:val="32"/>
          <w:szCs w:val="32"/>
        </w:rPr>
        <w:t>。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定期组织干部职工</w:t>
      </w:r>
      <w:r>
        <w:rPr>
          <w:rFonts w:hint="eastAsia" w:ascii="宋体" w:hAnsi="宋体" w:eastAsia="宋体" w:cs="宋体"/>
          <w:sz w:val="32"/>
          <w:szCs w:val="32"/>
        </w:rPr>
        <w:t>开展政策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文件</w:t>
      </w:r>
      <w:r>
        <w:rPr>
          <w:rFonts w:hint="eastAsia" w:ascii="宋体" w:hAnsi="宋体" w:eastAsia="宋体" w:cs="宋体"/>
          <w:sz w:val="32"/>
          <w:szCs w:val="32"/>
        </w:rPr>
        <w:t>、业务知识、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办事流程、规章制度</w:t>
      </w:r>
      <w:r>
        <w:rPr>
          <w:rFonts w:hint="eastAsia" w:ascii="宋体" w:hAnsi="宋体" w:eastAsia="宋体" w:cs="宋体"/>
          <w:sz w:val="32"/>
          <w:szCs w:val="32"/>
        </w:rPr>
        <w:t>等内容的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业务</w:t>
      </w:r>
      <w:r>
        <w:rPr>
          <w:rFonts w:hint="eastAsia" w:ascii="宋体" w:hAnsi="宋体" w:eastAsia="宋体" w:cs="宋体"/>
          <w:sz w:val="32"/>
          <w:szCs w:val="32"/>
        </w:rPr>
        <w:t>培训，强化干部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职工</w:t>
      </w:r>
      <w:r>
        <w:rPr>
          <w:rFonts w:hint="eastAsia" w:ascii="宋体" w:hAnsi="宋体" w:eastAsia="宋体" w:cs="宋体"/>
          <w:sz w:val="32"/>
          <w:szCs w:val="32"/>
        </w:rPr>
        <w:t>的纪律观念、业务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能力和</w:t>
      </w:r>
      <w:r>
        <w:rPr>
          <w:rFonts w:hint="eastAsia" w:ascii="宋体" w:hAnsi="宋体" w:eastAsia="宋体" w:cs="宋体"/>
          <w:sz w:val="32"/>
          <w:szCs w:val="32"/>
        </w:rPr>
        <w:t>服务水平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sz w:val="32"/>
          <w:szCs w:val="32"/>
        </w:rPr>
        <w:t>认真总结工作经验，进一步健全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和</w:t>
      </w:r>
      <w:r>
        <w:rPr>
          <w:rFonts w:hint="eastAsia" w:ascii="宋体" w:hAnsi="宋体" w:eastAsia="宋体" w:cs="宋体"/>
          <w:sz w:val="32"/>
          <w:szCs w:val="32"/>
        </w:rPr>
        <w:t>完善工作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责任制</w:t>
      </w:r>
      <w:r>
        <w:rPr>
          <w:rFonts w:hint="eastAsia" w:ascii="宋体" w:hAnsi="宋体" w:eastAsia="宋体" w:cs="宋体"/>
          <w:sz w:val="32"/>
          <w:szCs w:val="32"/>
        </w:rPr>
        <w:t>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建立</w:t>
      </w:r>
      <w:r>
        <w:rPr>
          <w:rFonts w:hint="eastAsia" w:ascii="宋体" w:hAnsi="宋体" w:eastAsia="宋体" w:cs="宋体"/>
          <w:sz w:val="32"/>
          <w:szCs w:val="32"/>
        </w:rPr>
        <w:t>政策咨询服务、申报受理登记、申请录入统计、机具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入户</w:t>
      </w:r>
      <w:r>
        <w:rPr>
          <w:rFonts w:hint="eastAsia" w:ascii="宋体" w:hAnsi="宋体" w:eastAsia="宋体" w:cs="宋体"/>
          <w:sz w:val="32"/>
          <w:szCs w:val="32"/>
        </w:rPr>
        <w:t>核实等工作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保障</w:t>
      </w:r>
      <w:r>
        <w:rPr>
          <w:rFonts w:hint="eastAsia" w:ascii="宋体" w:hAnsi="宋体" w:eastAsia="宋体" w:cs="宋体"/>
          <w:sz w:val="32"/>
          <w:szCs w:val="32"/>
        </w:rPr>
        <w:t>机制，确保农机购置补贴工作有序、顺利开展。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3、加强监管，提高服务质量。</w:t>
      </w:r>
      <w:r>
        <w:rPr>
          <w:rFonts w:hint="eastAsia" w:ascii="宋体" w:hAnsi="宋体" w:eastAsia="宋体" w:cs="宋体"/>
          <w:sz w:val="32"/>
          <w:szCs w:val="32"/>
        </w:rPr>
        <w:t>进一步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加大</w:t>
      </w:r>
      <w:r>
        <w:rPr>
          <w:rFonts w:hint="eastAsia" w:ascii="宋体" w:hAnsi="宋体" w:eastAsia="宋体" w:cs="宋体"/>
          <w:sz w:val="32"/>
          <w:szCs w:val="32"/>
        </w:rPr>
        <w:t>对供货企业的监管力度，督促供货企业认真履行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产品</w:t>
      </w:r>
      <w:r>
        <w:rPr>
          <w:rFonts w:hint="eastAsia" w:ascii="宋体" w:hAnsi="宋体" w:eastAsia="宋体" w:cs="宋体"/>
          <w:sz w:val="32"/>
          <w:szCs w:val="32"/>
        </w:rPr>
        <w:t>质量、售后服务、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质量</w:t>
      </w:r>
      <w:r>
        <w:rPr>
          <w:rFonts w:hint="eastAsia" w:ascii="宋体" w:hAnsi="宋体" w:eastAsia="宋体" w:cs="宋体"/>
          <w:sz w:val="32"/>
          <w:szCs w:val="32"/>
        </w:rPr>
        <w:t>投诉等方面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的服务</w:t>
      </w:r>
      <w:r>
        <w:rPr>
          <w:rFonts w:hint="eastAsia" w:ascii="宋体" w:hAnsi="宋体" w:eastAsia="宋体" w:cs="宋体"/>
          <w:sz w:val="32"/>
          <w:szCs w:val="32"/>
        </w:rPr>
        <w:t>承诺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，不断</w:t>
      </w:r>
      <w:r>
        <w:rPr>
          <w:rFonts w:hint="eastAsia" w:ascii="宋体" w:hAnsi="宋体" w:eastAsia="宋体" w:cs="宋体"/>
          <w:sz w:val="32"/>
          <w:szCs w:val="32"/>
        </w:rPr>
        <w:t>创新服务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模式</w:t>
      </w:r>
      <w:r>
        <w:rPr>
          <w:rFonts w:hint="eastAsia" w:ascii="宋体" w:hAnsi="宋体" w:eastAsia="宋体" w:cs="宋体"/>
          <w:sz w:val="32"/>
          <w:szCs w:val="32"/>
        </w:rPr>
        <w:t>，着力提高服务质量，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切实保障农民群众和购机户的合法权益。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总之，今年我县农机购置补贴工作取得了一定成效，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但也存在不足之处。</w:t>
      </w:r>
      <w:r>
        <w:rPr>
          <w:rFonts w:hint="eastAsia" w:ascii="宋体" w:hAnsi="宋体" w:eastAsia="宋体" w:cs="宋体"/>
          <w:sz w:val="32"/>
          <w:szCs w:val="32"/>
        </w:rPr>
        <w:t>在今后的工作中，我们要以更加严谨的工作态度，求真务实的工作作风和更加饱满的服务意识，创新进取，扎实工作，不断总结经验，取长补短，弥补工作中的不足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，扎实做好我县农机购置补贴</w:t>
      </w:r>
      <w:r>
        <w:rPr>
          <w:rFonts w:hint="eastAsia" w:ascii="宋体" w:hAnsi="宋体" w:eastAsia="宋体" w:cs="宋体"/>
          <w:sz w:val="32"/>
          <w:szCs w:val="32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600" w:lineRule="exact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临夏县农机综合服务中心　　　　　　　　　　　　　　　　　　　</w:t>
      </w:r>
    </w:p>
    <w:p>
      <w:pPr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　　　　　　　　　　　　　　　　2020年12月31日　</w:t>
      </w:r>
    </w:p>
    <w:p>
      <w:pPr>
        <w:pStyle w:val="2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single"/>
        </w:rPr>
        <w:t>临夏县</w:t>
      </w:r>
      <w:r>
        <w:rPr>
          <w:rFonts w:hint="eastAsia" w:ascii="宋体" w:hAnsi="宋体" w:eastAsia="宋体" w:cs="宋体"/>
          <w:sz w:val="32"/>
          <w:szCs w:val="32"/>
          <w:u w:val="single"/>
          <w:lang w:eastAsia="zh-CN"/>
        </w:rPr>
        <w:t>农机综合服务中心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　  2020年12月31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>日印发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87643"/>
    <w:rsid w:val="013E64FC"/>
    <w:rsid w:val="0210777D"/>
    <w:rsid w:val="04D04D73"/>
    <w:rsid w:val="09107157"/>
    <w:rsid w:val="0A2901B1"/>
    <w:rsid w:val="0E8D7FC9"/>
    <w:rsid w:val="0EE37787"/>
    <w:rsid w:val="10A87BF4"/>
    <w:rsid w:val="14B52D9F"/>
    <w:rsid w:val="164A4A1B"/>
    <w:rsid w:val="170A4115"/>
    <w:rsid w:val="1D3B428C"/>
    <w:rsid w:val="1EE25231"/>
    <w:rsid w:val="21D236F5"/>
    <w:rsid w:val="221B6D3C"/>
    <w:rsid w:val="221E33D2"/>
    <w:rsid w:val="26B46603"/>
    <w:rsid w:val="276C3F7D"/>
    <w:rsid w:val="28453787"/>
    <w:rsid w:val="294A1AFD"/>
    <w:rsid w:val="2B062705"/>
    <w:rsid w:val="2DB84473"/>
    <w:rsid w:val="2EE24886"/>
    <w:rsid w:val="33AA37C2"/>
    <w:rsid w:val="38004B86"/>
    <w:rsid w:val="3D083DEA"/>
    <w:rsid w:val="3F4E7CBF"/>
    <w:rsid w:val="40901CCC"/>
    <w:rsid w:val="46120E4C"/>
    <w:rsid w:val="48642778"/>
    <w:rsid w:val="48815E29"/>
    <w:rsid w:val="488415BE"/>
    <w:rsid w:val="4A3469B4"/>
    <w:rsid w:val="4B08084A"/>
    <w:rsid w:val="4C5C508B"/>
    <w:rsid w:val="4CDD0C15"/>
    <w:rsid w:val="4EA04417"/>
    <w:rsid w:val="538F11FF"/>
    <w:rsid w:val="57A1530B"/>
    <w:rsid w:val="58087FA0"/>
    <w:rsid w:val="58C878C5"/>
    <w:rsid w:val="5AA92349"/>
    <w:rsid w:val="5CDC7496"/>
    <w:rsid w:val="635169F5"/>
    <w:rsid w:val="65F0377E"/>
    <w:rsid w:val="661521D3"/>
    <w:rsid w:val="66FB3FEE"/>
    <w:rsid w:val="699D599D"/>
    <w:rsid w:val="6A707FF3"/>
    <w:rsid w:val="6A7D6B20"/>
    <w:rsid w:val="763171C8"/>
    <w:rsid w:val="77184888"/>
    <w:rsid w:val="78C460AE"/>
    <w:rsid w:val="7AB966AF"/>
    <w:rsid w:val="7E56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1"/>
    <w:basedOn w:val="1"/>
    <w:qFormat/>
    <w:uiPriority w:val="0"/>
    <w:pPr>
      <w:spacing w:after="120" w:afterLines="0" w:line="480" w:lineRule="auto"/>
      <w:ind w:left="420" w:leftChars="200"/>
    </w:pPr>
    <w:rPr>
      <w:rFonts w:ascii="Calibri" w:hAnsi="Calibri" w:eastAsia="宋体" w:cs="Times New Roman"/>
    </w:rPr>
  </w:style>
  <w:style w:type="paragraph" w:styleId="3">
    <w:name w:val="Body Text"/>
    <w:basedOn w:val="1"/>
    <w:qFormat/>
    <w:uiPriority w:val="0"/>
    <w:pPr>
      <w:spacing w:before="0" w:after="140" w:line="288" w:lineRule="auto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FollowedHyperlink"/>
    <w:basedOn w:val="7"/>
    <w:qFormat/>
    <w:uiPriority w:val="0"/>
    <w:rPr>
      <w:rFonts w:hint="default" w:ascii="微软雅黑" w:hAnsi="微软雅黑" w:eastAsia="微软雅黑" w:cs="微软雅黑"/>
      <w:color w:val="333333"/>
      <w:sz w:val="18"/>
      <w:szCs w:val="18"/>
      <w:u w:val="none"/>
    </w:rPr>
  </w:style>
  <w:style w:type="character" w:styleId="11">
    <w:name w:val="Hyperlink"/>
    <w:basedOn w:val="7"/>
    <w:qFormat/>
    <w:uiPriority w:val="0"/>
    <w:rPr>
      <w:rFonts w:hint="eastAsia" w:ascii="微软雅黑" w:hAnsi="微软雅黑" w:eastAsia="微软雅黑" w:cs="微软雅黑"/>
      <w:color w:val="333333"/>
      <w:sz w:val="18"/>
      <w:szCs w:val="18"/>
      <w:u w:val="none"/>
    </w:rPr>
  </w:style>
  <w:style w:type="character" w:styleId="12">
    <w:name w:val="HTML Code"/>
    <w:basedOn w:val="7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3">
    <w:name w:val="HTML Keyboard"/>
    <w:basedOn w:val="7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4">
    <w:name w:val="HTML Sample"/>
    <w:basedOn w:val="7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5">
    <w:name w:val="folder"/>
    <w:basedOn w:val="7"/>
    <w:qFormat/>
    <w:uiPriority w:val="0"/>
  </w:style>
  <w:style w:type="character" w:customStyle="1" w:styleId="16">
    <w:name w:val="folder1"/>
    <w:basedOn w:val="7"/>
    <w:qFormat/>
    <w:uiPriority w:val="0"/>
  </w:style>
  <w:style w:type="character" w:customStyle="1" w:styleId="17">
    <w:name w:val="file"/>
    <w:basedOn w:val="7"/>
    <w:qFormat/>
    <w:uiPriority w:val="0"/>
  </w:style>
  <w:style w:type="character" w:customStyle="1" w:styleId="18">
    <w:name w:val="hover9"/>
    <w:basedOn w:val="7"/>
    <w:qFormat/>
    <w:uiPriority w:val="0"/>
    <w:rPr>
      <w:shd w:val="clear" w:fill="79B2FC"/>
    </w:rPr>
  </w:style>
  <w:style w:type="paragraph" w:customStyle="1" w:styleId="19">
    <w:name w:val="p17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2020-11-30T01:06:00Z</dcterms:created>
  <dc:creator>Administrator</dc:creator>
  <cp:lastModifiedBy>东北虎</cp:lastModifiedBy>
  <cp:lastPrinted>2020-12-18T08:07:00Z</cp:lastPrinted>
  <dcterms:modified xsi:type="dcterms:W3CDTF">2021-01-06T01:28:09Z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