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楷体_GB2312" w:eastAsia="楷体_GB2312"/>
          <w:sz w:val="32"/>
          <w:szCs w:val="32"/>
        </w:rPr>
      </w:pPr>
      <w:r>
        <w:rPr>
          <w:rFonts w:hint="eastAsia" w:ascii="仿宋_GB2312" w:eastAsia="仿宋_GB2312"/>
          <w:sz w:val="32"/>
          <w:szCs w:val="32"/>
        </w:rPr>
        <w:t>华农机字〔2020〕</w:t>
      </w:r>
      <w:r>
        <w:rPr>
          <w:rFonts w:hint="eastAsia" w:ascii="仿宋_GB2312" w:eastAsia="仿宋_GB2312"/>
          <w:sz w:val="32"/>
          <w:szCs w:val="32"/>
          <w:lang w:val="en-US" w:eastAsia="zh-CN"/>
        </w:rPr>
        <w:t>61</w:t>
      </w:r>
      <w:r>
        <w:rPr>
          <w:rFonts w:hint="eastAsia" w:ascii="仿宋_GB2312" w:eastAsia="仿宋_GB2312"/>
          <w:sz w:val="32"/>
          <w:szCs w:val="32"/>
        </w:rPr>
        <w:t xml:space="preserve">号  </w:t>
      </w:r>
    </w:p>
    <w:p>
      <w:pPr>
        <w:rPr>
          <w:rFonts w:hint="eastAsia" w:ascii="仿宋_GB2312" w:eastAsia="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关于印发《华池</w:t>
      </w:r>
      <w:r>
        <w:rPr>
          <w:rFonts w:hint="eastAsia" w:ascii="方正小标宋简体" w:hAnsi="方正小标宋简体" w:eastAsia="方正小标宋简体" w:cs="方正小标宋简体"/>
          <w:sz w:val="44"/>
          <w:szCs w:val="44"/>
        </w:rPr>
        <w:t>县农机购置补贴机具</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核验制度</w:t>
      </w:r>
      <w:r>
        <w:rPr>
          <w:rFonts w:hint="eastAsia" w:ascii="方正小标宋简体" w:hAnsi="方正小标宋简体" w:eastAsia="方正小标宋简体" w:cs="方正小标宋简体"/>
          <w:sz w:val="44"/>
          <w:szCs w:val="44"/>
          <w:lang w:eastAsia="zh-CN"/>
        </w:rPr>
        <w:t>（试行）》的通知</w:t>
      </w:r>
    </w:p>
    <w:p>
      <w:pPr>
        <w:pStyle w:val="2"/>
        <w:rPr>
          <w:rFonts w:hint="eastAsia" w:ascii="华文仿宋" w:hAnsi="华文仿宋" w:eastAsia="华文仿宋" w:cs="华文仿宋"/>
          <w:kern w:val="2"/>
          <w:sz w:val="32"/>
          <w:szCs w:val="32"/>
          <w:lang w:val="en-US" w:eastAsia="zh-CN" w:bidi="ar-SA"/>
        </w:rPr>
      </w:pPr>
    </w:p>
    <w:p>
      <w:pPr>
        <w:pStyle w:val="2"/>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局属各单位：</w:t>
      </w:r>
    </w:p>
    <w:p>
      <w:pPr>
        <w:pStyle w:val="2"/>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《华池县农机购置补贴机具核验制度（试行）》已经会议研究同意，现印发你们，请遵照执行。</w:t>
      </w:r>
    </w:p>
    <w:p>
      <w:pPr>
        <w:pStyle w:val="2"/>
        <w:rPr>
          <w:rFonts w:hint="eastAsia" w:eastAsia="仿宋_GB2312"/>
          <w:lang w:eastAsia="zh-CN"/>
        </w:rPr>
      </w:pPr>
    </w:p>
    <w:p>
      <w:pPr>
        <w:ind w:firstLine="3520" w:firstLineChars="1100"/>
        <w:rPr>
          <w:rFonts w:hint="eastAsia" w:ascii="华文仿宋" w:hAnsi="华文仿宋" w:eastAsia="华文仿宋" w:cs="华文仿宋"/>
          <w:sz w:val="32"/>
          <w:szCs w:val="32"/>
        </w:rPr>
      </w:pPr>
    </w:p>
    <w:p>
      <w:pPr>
        <w:ind w:firstLine="3520" w:firstLineChars="11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eastAsia="zh-CN"/>
        </w:rPr>
        <w:t>华池</w:t>
      </w:r>
      <w:r>
        <w:rPr>
          <w:rFonts w:hint="eastAsia" w:ascii="华文仿宋" w:hAnsi="华文仿宋" w:eastAsia="华文仿宋" w:cs="华文仿宋"/>
          <w:sz w:val="32"/>
          <w:szCs w:val="32"/>
        </w:rPr>
        <w:t>县</w:t>
      </w:r>
      <w:r>
        <w:rPr>
          <w:rFonts w:hint="eastAsia" w:ascii="华文仿宋" w:hAnsi="华文仿宋" w:eastAsia="华文仿宋" w:cs="华文仿宋"/>
          <w:sz w:val="32"/>
          <w:szCs w:val="32"/>
          <w:lang w:eastAsia="zh-CN"/>
        </w:rPr>
        <w:t>农业机械化</w:t>
      </w:r>
      <w:r>
        <w:rPr>
          <w:rFonts w:hint="eastAsia" w:ascii="华文仿宋" w:hAnsi="华文仿宋" w:eastAsia="华文仿宋" w:cs="华文仿宋"/>
          <w:sz w:val="32"/>
          <w:szCs w:val="32"/>
        </w:rPr>
        <w:t>服务中心</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2020年</w:t>
      </w: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日</w:t>
      </w:r>
    </w:p>
    <w:p>
      <w:pPr>
        <w:pStyle w:val="2"/>
        <w:rPr>
          <w:rFonts w:hint="eastAsia" w:eastAsia="仿宋_GB2312"/>
          <w:lang w:eastAsia="zh-CN"/>
        </w:rPr>
      </w:pPr>
    </w:p>
    <w:p>
      <w:pPr>
        <w:pStyle w:val="2"/>
        <w:ind w:left="0" w:leftChars="0" w:firstLine="0" w:firstLineChars="0"/>
        <w:rPr>
          <w:rFonts w:hint="eastAsia" w:eastAsia="仿宋_GB2312"/>
          <w:lang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华池</w:t>
      </w:r>
      <w:r>
        <w:rPr>
          <w:rFonts w:hint="eastAsia" w:asciiTheme="majorEastAsia" w:hAnsiTheme="majorEastAsia" w:eastAsiaTheme="majorEastAsia" w:cstheme="majorEastAsia"/>
          <w:b/>
          <w:bCs/>
          <w:sz w:val="44"/>
          <w:szCs w:val="44"/>
        </w:rPr>
        <w:t>县农机购置补贴机具核验制度</w:t>
      </w: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（试行）</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为进一步做好我县农机购置补贴机具核验工作，规范核验行为，防范管理风险，提高</w:t>
      </w:r>
      <w:r>
        <w:rPr>
          <w:rFonts w:hint="eastAsia" w:ascii="华文仿宋" w:hAnsi="华文仿宋" w:eastAsia="华文仿宋" w:cs="华文仿宋"/>
          <w:sz w:val="32"/>
          <w:szCs w:val="32"/>
          <w:lang w:eastAsia="zh-CN"/>
        </w:rPr>
        <w:t>办理补贴</w:t>
      </w:r>
      <w:r>
        <w:rPr>
          <w:rFonts w:hint="eastAsia" w:ascii="华文仿宋" w:hAnsi="华文仿宋" w:eastAsia="华文仿宋" w:cs="华文仿宋"/>
          <w:sz w:val="32"/>
          <w:szCs w:val="32"/>
        </w:rPr>
        <w:t>效率，根据农业农村部、财政部《农机购置补贴机具核验工作要点(试行)》</w:t>
      </w:r>
      <w:r>
        <w:rPr>
          <w:rFonts w:hint="eastAsia" w:ascii="华文仿宋" w:hAnsi="华文仿宋" w:eastAsia="华文仿宋" w:cs="华文仿宋"/>
          <w:sz w:val="32"/>
          <w:szCs w:val="32"/>
          <w:lang w:eastAsia="zh-CN"/>
        </w:rPr>
        <w:t>及甘肃省农业农村厅</w:t>
      </w:r>
      <w:r>
        <w:rPr>
          <w:rFonts w:hint="eastAsia" w:ascii="华文仿宋" w:hAnsi="华文仿宋" w:eastAsia="华文仿宋" w:cs="华文仿宋"/>
          <w:sz w:val="32"/>
          <w:szCs w:val="32"/>
          <w:lang w:val="en-US" w:eastAsia="zh-CN"/>
        </w:rPr>
        <w:t>《关于加快做好2020年农机购置补贴机具核验工作的通知》</w:t>
      </w:r>
      <w:r>
        <w:rPr>
          <w:rFonts w:hint="eastAsia" w:ascii="华文仿宋" w:hAnsi="华文仿宋" w:eastAsia="华文仿宋" w:cs="华文仿宋"/>
          <w:sz w:val="32"/>
          <w:szCs w:val="32"/>
        </w:rPr>
        <w:t>要求，结合我县实际，制定如下</w:t>
      </w:r>
      <w:r>
        <w:rPr>
          <w:rFonts w:hint="eastAsia" w:ascii="华文仿宋" w:hAnsi="华文仿宋" w:eastAsia="华文仿宋" w:cs="华文仿宋"/>
          <w:sz w:val="32"/>
          <w:szCs w:val="32"/>
          <w:lang w:eastAsia="zh-CN"/>
        </w:rPr>
        <w:t>补贴机具核验</w:t>
      </w:r>
      <w:r>
        <w:rPr>
          <w:rFonts w:hint="eastAsia" w:ascii="华文仿宋" w:hAnsi="华文仿宋" w:eastAsia="华文仿宋" w:cs="华文仿宋"/>
          <w:sz w:val="32"/>
          <w:szCs w:val="32"/>
        </w:rPr>
        <w:t>制度：</w:t>
      </w:r>
    </w:p>
    <w:p>
      <w:pPr>
        <w:ind w:firstLine="640" w:firstLineChars="200"/>
        <w:rPr>
          <w:rFonts w:hint="eastAsia" w:ascii="黑体" w:hAnsi="黑体" w:eastAsia="黑体"/>
          <w:sz w:val="32"/>
          <w:szCs w:val="32"/>
        </w:rPr>
      </w:pPr>
      <w:r>
        <w:rPr>
          <w:rFonts w:hint="eastAsia" w:ascii="黑体" w:hAnsi="黑体" w:eastAsia="黑体" w:cs="黑体"/>
          <w:sz w:val="32"/>
          <w:szCs w:val="32"/>
        </w:rPr>
        <w:t xml:space="preserve"> </w:t>
      </w: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rPr>
        <w:t>县农机</w:t>
      </w:r>
      <w:r>
        <w:rPr>
          <w:rFonts w:hint="eastAsia" w:ascii="仿宋_GB2312" w:eastAsia="仿宋_GB2312"/>
          <w:sz w:val="32"/>
          <w:szCs w:val="32"/>
          <w:lang w:eastAsia="zh-CN"/>
        </w:rPr>
        <w:t>服务中心</w:t>
      </w:r>
      <w:r>
        <w:rPr>
          <w:rFonts w:hint="eastAsia" w:ascii="仿宋_GB2312" w:eastAsia="仿宋_GB2312"/>
          <w:sz w:val="32"/>
          <w:szCs w:val="32"/>
        </w:rPr>
        <w:t>为农机购置补贴机具核验的责任主体。县</w:t>
      </w:r>
      <w:r>
        <w:rPr>
          <w:rFonts w:hint="eastAsia" w:ascii="仿宋_GB2312" w:eastAsia="仿宋_GB2312"/>
          <w:sz w:val="32"/>
          <w:szCs w:val="32"/>
          <w:lang w:eastAsia="zh-CN"/>
        </w:rPr>
        <w:t>农机中心</w:t>
      </w:r>
      <w:r>
        <w:rPr>
          <w:rFonts w:hint="eastAsia" w:ascii="仿宋_GB2312" w:eastAsia="仿宋_GB2312"/>
          <w:sz w:val="32"/>
          <w:szCs w:val="32"/>
        </w:rPr>
        <w:t>可以委托</w:t>
      </w:r>
      <w:r>
        <w:rPr>
          <w:rFonts w:hint="eastAsia" w:ascii="仿宋_GB2312" w:eastAsia="仿宋_GB2312"/>
          <w:sz w:val="32"/>
          <w:szCs w:val="32"/>
          <w:lang w:eastAsia="zh-CN"/>
        </w:rPr>
        <w:t>县农机推广站</w:t>
      </w:r>
      <w:r>
        <w:rPr>
          <w:rFonts w:hint="eastAsia" w:ascii="仿宋_GB2312" w:eastAsia="仿宋_GB2312"/>
          <w:sz w:val="32"/>
          <w:szCs w:val="32"/>
        </w:rPr>
        <w:t>及乡镇农机</w:t>
      </w:r>
      <w:r>
        <w:rPr>
          <w:rFonts w:hint="eastAsia" w:ascii="仿宋_GB2312" w:eastAsia="仿宋_GB2312"/>
          <w:sz w:val="32"/>
          <w:szCs w:val="32"/>
          <w:lang w:eastAsia="zh-CN"/>
        </w:rPr>
        <w:t>站</w:t>
      </w:r>
      <w:r>
        <w:rPr>
          <w:rFonts w:hint="eastAsia" w:ascii="仿宋_GB2312" w:eastAsia="仿宋_GB2312"/>
          <w:sz w:val="32"/>
          <w:szCs w:val="32"/>
        </w:rPr>
        <w:t>等机构承担实施。机具核验实行首验负责制，谁核验谁负责。</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核验内容</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补贴机具核验是指县农机服务中心对县域内从事农业生产的个人和农业生产经营组织（以下简称“购机者”）申报农机购置补贴时提供的相关资料进行审核、对机具进行核查的工作。核验</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主要内容包括：</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（一）购机者身份信息。</w:t>
      </w:r>
      <w:r>
        <w:rPr>
          <w:rFonts w:hint="eastAsia" w:ascii="华文仿宋" w:hAnsi="华文仿宋" w:eastAsia="华文仿宋" w:cs="华文仿宋"/>
          <w:sz w:val="32"/>
          <w:szCs w:val="32"/>
        </w:rPr>
        <w:t>个人身份证件或农业生产经营组织工商营业执照（统一社会信用代码）及其法定代表人身份证件等信息；</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 xml:space="preserve"> （二）购买信息。</w:t>
      </w:r>
      <w:r>
        <w:rPr>
          <w:rFonts w:hint="eastAsia" w:ascii="华文仿宋" w:hAnsi="华文仿宋" w:eastAsia="华文仿宋" w:cs="华文仿宋"/>
          <w:sz w:val="32"/>
          <w:szCs w:val="32"/>
        </w:rPr>
        <w:t>购买补贴机具税控发票等信息；</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（三）机具信息。</w:t>
      </w:r>
      <w:r>
        <w:rPr>
          <w:rFonts w:hint="eastAsia" w:ascii="华文仿宋" w:hAnsi="华文仿宋" w:eastAsia="华文仿宋" w:cs="华文仿宋"/>
          <w:sz w:val="32"/>
          <w:szCs w:val="32"/>
        </w:rPr>
        <w:t>机具实物上的铭牌信息、农机购置补贴辅助管理系统对应</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机具信息、牌证管理机具的行驶证信息等；</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（四）其</w:t>
      </w:r>
      <w:r>
        <w:rPr>
          <w:rFonts w:hint="eastAsia" w:ascii="华文仿宋" w:hAnsi="华文仿宋" w:eastAsia="华文仿宋" w:cs="华文仿宋"/>
          <w:b/>
          <w:bCs/>
          <w:sz w:val="32"/>
          <w:szCs w:val="32"/>
          <w:lang w:eastAsia="zh-CN"/>
        </w:rPr>
        <w:t>它</w:t>
      </w:r>
      <w:r>
        <w:rPr>
          <w:rFonts w:hint="eastAsia" w:ascii="华文仿宋" w:hAnsi="华文仿宋" w:eastAsia="华文仿宋" w:cs="华文仿宋"/>
          <w:b/>
          <w:bCs/>
          <w:sz w:val="32"/>
          <w:szCs w:val="32"/>
        </w:rPr>
        <w:t>信息。</w:t>
      </w:r>
      <w:r>
        <w:rPr>
          <w:rFonts w:hint="eastAsia" w:ascii="华文仿宋" w:hAnsi="华文仿宋" w:eastAsia="华文仿宋" w:cs="华文仿宋"/>
          <w:sz w:val="32"/>
          <w:szCs w:val="32"/>
        </w:rPr>
        <w:t>购机者惠农一卡（折）通账号、开户名等信息，以及政策实施要求提供的其它必要信息。</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上述信息的真实性、完整性和有效性由购机者和经销企业负责，并承担相应的法律责任。</w:t>
      </w:r>
    </w:p>
    <w:p>
      <w:pPr>
        <w:rPr>
          <w:rFonts w:hint="eastAsia" w:asciiTheme="majorEastAsia" w:hAnsiTheme="majorEastAsia" w:eastAsiaTheme="majorEastAsia" w:cstheme="majorEastAsia"/>
          <w:sz w:val="32"/>
          <w:szCs w:val="32"/>
        </w:rPr>
      </w:pPr>
      <w:r>
        <w:rPr>
          <w:rFonts w:hint="eastAsia" w:ascii="华文仿宋" w:hAnsi="华文仿宋" w:eastAsia="华文仿宋" w:cs="华文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核验程序及要求</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（一）受理申请。</w:t>
      </w:r>
      <w:r>
        <w:rPr>
          <w:rFonts w:hint="eastAsia" w:ascii="华文仿宋" w:hAnsi="华文仿宋" w:eastAsia="华文仿宋" w:cs="华文仿宋"/>
          <w:sz w:val="32"/>
          <w:szCs w:val="32"/>
        </w:rPr>
        <w:t>对购机者提出的补贴申请，农机部门应按规定及时受理。</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（二）资料核验。</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1、</w:t>
      </w:r>
      <w:r>
        <w:rPr>
          <w:rFonts w:hint="eastAsia" w:ascii="华文仿宋" w:hAnsi="华文仿宋" w:eastAsia="华文仿宋" w:cs="华文仿宋"/>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统一社会信用代码）所显示的农业生产经营组织名称是否一致。</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2、</w:t>
      </w:r>
      <w:r>
        <w:rPr>
          <w:rFonts w:hint="eastAsia" w:ascii="华文仿宋" w:hAnsi="华文仿宋" w:eastAsia="华文仿宋" w:cs="华文仿宋"/>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3、</w:t>
      </w:r>
      <w:r>
        <w:rPr>
          <w:rFonts w:hint="eastAsia" w:ascii="华文仿宋" w:hAnsi="华文仿宋" w:eastAsia="华文仿宋" w:cs="华文仿宋"/>
          <w:sz w:val="32"/>
          <w:szCs w:val="32"/>
        </w:rPr>
        <w:t>购机价格真实性承诺。</w:t>
      </w:r>
      <w:r>
        <w:rPr>
          <w:rFonts w:hint="eastAsia" w:ascii="华文仿宋" w:hAnsi="华文仿宋" w:eastAsia="华文仿宋" w:cs="华文仿宋"/>
          <w:sz w:val="32"/>
          <w:szCs w:val="32"/>
          <w:lang w:eastAsia="zh-CN"/>
        </w:rPr>
        <w:t>核验人应对</w:t>
      </w:r>
      <w:r>
        <w:rPr>
          <w:rFonts w:hint="eastAsia" w:ascii="华文仿宋" w:hAnsi="华文仿宋" w:eastAsia="华文仿宋" w:cs="华文仿宋"/>
          <w:sz w:val="32"/>
          <w:szCs w:val="32"/>
        </w:rPr>
        <w:t>提供虚假信息需承担的违规责任</w:t>
      </w:r>
      <w:r>
        <w:rPr>
          <w:rFonts w:hint="eastAsia" w:ascii="华文仿宋" w:hAnsi="华文仿宋" w:eastAsia="华文仿宋" w:cs="华文仿宋"/>
          <w:sz w:val="32"/>
          <w:szCs w:val="32"/>
          <w:lang w:eastAsia="zh-CN"/>
        </w:rPr>
        <w:t>向购机者作出提示，</w:t>
      </w:r>
      <w:r>
        <w:rPr>
          <w:rFonts w:hint="eastAsia" w:ascii="华文仿宋" w:hAnsi="华文仿宋" w:eastAsia="华文仿宋" w:cs="华文仿宋"/>
          <w:sz w:val="32"/>
          <w:szCs w:val="32"/>
        </w:rPr>
        <w:t>购机者</w:t>
      </w:r>
      <w:r>
        <w:rPr>
          <w:rFonts w:hint="eastAsia" w:ascii="华文仿宋" w:hAnsi="华文仿宋" w:eastAsia="华文仿宋" w:cs="华文仿宋"/>
          <w:sz w:val="32"/>
          <w:szCs w:val="32"/>
          <w:lang w:eastAsia="zh-CN"/>
        </w:rPr>
        <w:t>需</w:t>
      </w:r>
      <w:r>
        <w:rPr>
          <w:rFonts w:hint="eastAsia" w:ascii="华文仿宋" w:hAnsi="华文仿宋" w:eastAsia="华文仿宋" w:cs="华文仿宋"/>
          <w:sz w:val="32"/>
          <w:szCs w:val="32"/>
        </w:rPr>
        <w:t>对购机价格的真实性签字确认。</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4、</w:t>
      </w:r>
      <w:r>
        <w:rPr>
          <w:rFonts w:hint="eastAsia" w:ascii="华文仿宋" w:hAnsi="华文仿宋" w:eastAsia="华文仿宋" w:cs="华文仿宋"/>
          <w:sz w:val="32"/>
          <w:szCs w:val="32"/>
        </w:rPr>
        <w:t>政策实施要求提供的其</w:t>
      </w:r>
      <w:r>
        <w:rPr>
          <w:rFonts w:hint="eastAsia" w:ascii="华文仿宋" w:hAnsi="华文仿宋" w:eastAsia="华文仿宋" w:cs="华文仿宋"/>
          <w:sz w:val="32"/>
          <w:szCs w:val="32"/>
          <w:lang w:eastAsia="zh-CN"/>
        </w:rPr>
        <w:t>它</w:t>
      </w:r>
      <w:r>
        <w:rPr>
          <w:rFonts w:hint="eastAsia" w:ascii="华文仿宋" w:hAnsi="华文仿宋" w:eastAsia="华文仿宋" w:cs="华文仿宋"/>
          <w:sz w:val="32"/>
          <w:szCs w:val="32"/>
        </w:rPr>
        <w:t>资料。</w:t>
      </w:r>
    </w:p>
    <w:p>
      <w:pPr>
        <w:ind w:firstLine="64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（三）机具核验。</w:t>
      </w:r>
    </w:p>
    <w:p>
      <w:pPr>
        <w:ind w:firstLine="640"/>
        <w:rPr>
          <w:rFonts w:hint="eastAsia" w:ascii="华文仿宋" w:hAnsi="华文仿宋" w:eastAsia="华文仿宋" w:cs="华文仿宋"/>
          <w:sz w:val="32"/>
          <w:szCs w:val="32"/>
          <w:lang w:val="en-US" w:eastAsia="zh-CN"/>
        </w:rPr>
      </w:pPr>
      <w:r>
        <w:rPr>
          <w:rFonts w:hint="eastAsia" w:ascii="华文仿宋" w:hAnsi="华文仿宋" w:eastAsia="华文仿宋" w:cs="华文仿宋"/>
          <w:b w:val="0"/>
          <w:bCs w:val="0"/>
          <w:sz w:val="32"/>
          <w:szCs w:val="32"/>
          <w:lang w:val="en-US" w:eastAsia="zh-CN"/>
        </w:rPr>
        <w:t>1、</w:t>
      </w:r>
      <w:r>
        <w:rPr>
          <w:rFonts w:hint="eastAsia" w:ascii="华文仿宋" w:hAnsi="华文仿宋" w:eastAsia="华文仿宋" w:cs="华文仿宋"/>
          <w:b w:val="0"/>
          <w:bCs w:val="0"/>
          <w:sz w:val="32"/>
          <w:szCs w:val="32"/>
          <w:lang w:eastAsia="zh-CN"/>
        </w:rPr>
        <w:t>核验的范围及重点：</w:t>
      </w:r>
      <w:r>
        <w:rPr>
          <w:rFonts w:hint="eastAsia" w:ascii="华文仿宋" w:hAnsi="华文仿宋" w:eastAsia="华文仿宋" w:cs="华文仿宋"/>
          <w:sz w:val="32"/>
          <w:szCs w:val="32"/>
          <w:lang w:val="en-US" w:eastAsia="zh-CN"/>
        </w:rPr>
        <w:t>核验范围包括购机者提出补贴申请的所有机具。在机具核验中，核验者应把各类自走履带式全喂入、半喂入联合收割机，各类轮式拖拉机、手扶拖拉机、履带式拖拉机，各类耕作机械、加工机械、畜牧养殖机械、挖药机械等单台补贴额在5000元以上的机具或同一购机者多台套、短期内大批量、同一购机者连年购置同类机具、区域适应性差的机具作为核验重点，认真核验购机者身份信息、购买信息、机具信息及其它相关信息，最大程度减免套取补贴风险。</w:t>
      </w:r>
    </w:p>
    <w:p>
      <w:pPr>
        <w:ind w:firstLine="640"/>
        <w:rPr>
          <w:rFonts w:hint="eastAsia" w:ascii="华文仿宋" w:hAnsi="华文仿宋" w:eastAsia="华文仿宋" w:cs="华文仿宋"/>
          <w:sz w:val="32"/>
          <w:szCs w:val="32"/>
        </w:rPr>
      </w:pPr>
      <w:r>
        <w:rPr>
          <w:rFonts w:hint="eastAsia" w:ascii="仿宋" w:hAnsi="仿宋" w:eastAsia="仿宋"/>
          <w:b w:val="0"/>
          <w:bCs w:val="0"/>
          <w:sz w:val="32"/>
          <w:szCs w:val="32"/>
          <w:lang w:val="en-US" w:eastAsia="zh-CN"/>
        </w:rPr>
        <w:t>2、</w:t>
      </w:r>
      <w:r>
        <w:rPr>
          <w:rFonts w:hint="eastAsia" w:ascii="仿宋" w:hAnsi="仿宋" w:eastAsia="仿宋"/>
          <w:b w:val="0"/>
          <w:bCs w:val="0"/>
          <w:sz w:val="32"/>
          <w:szCs w:val="32"/>
          <w:lang w:eastAsia="zh-CN"/>
        </w:rPr>
        <w:t>核验的主要内容：</w:t>
      </w:r>
      <w:r>
        <w:rPr>
          <w:rFonts w:hint="eastAsia" w:ascii="华文仿宋" w:hAnsi="华文仿宋" w:eastAsia="华文仿宋" w:cs="华文仿宋"/>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ind w:firstLine="640"/>
        <w:rPr>
          <w:rFonts w:hint="eastAsia" w:ascii="仿宋" w:hAnsi="仿宋" w:eastAsia="仿宋"/>
          <w:sz w:val="32"/>
          <w:szCs w:val="32"/>
          <w:lang w:eastAsia="zh-CN"/>
        </w:rPr>
      </w:pPr>
      <w:r>
        <w:rPr>
          <w:rFonts w:hint="eastAsia" w:ascii="华文仿宋" w:hAnsi="华文仿宋" w:eastAsia="华文仿宋" w:cs="华文仿宋"/>
          <w:b w:val="0"/>
          <w:bCs w:val="0"/>
          <w:sz w:val="32"/>
          <w:szCs w:val="32"/>
          <w:lang w:val="en-US" w:eastAsia="zh-CN"/>
        </w:rPr>
        <w:t>3、</w:t>
      </w:r>
      <w:r>
        <w:rPr>
          <w:rFonts w:hint="eastAsia" w:ascii="华文仿宋" w:hAnsi="华文仿宋" w:eastAsia="华文仿宋" w:cs="华文仿宋"/>
          <w:b w:val="0"/>
          <w:bCs w:val="0"/>
          <w:sz w:val="32"/>
          <w:szCs w:val="32"/>
          <w:lang w:eastAsia="zh-CN"/>
        </w:rPr>
        <w:t>核验的方式方法：</w:t>
      </w:r>
      <w:r>
        <w:rPr>
          <w:rFonts w:hint="eastAsia" w:ascii="仿宋" w:hAnsi="仿宋" w:eastAsia="仿宋"/>
          <w:sz w:val="32"/>
          <w:szCs w:val="32"/>
          <w:lang w:eastAsia="zh-CN"/>
        </w:rPr>
        <w:t>可以自走或通过其它方式移动的机具应在县农机服务中心进行现场核验，采集相关信息、照相、与补贴系统进行比对；确实无法移动的</w:t>
      </w:r>
      <w:r>
        <w:rPr>
          <w:rFonts w:hint="eastAsia" w:ascii="仿宋" w:hAnsi="仿宋" w:eastAsia="仿宋"/>
          <w:sz w:val="32"/>
          <w:szCs w:val="32"/>
        </w:rPr>
        <w:t>设施安装类机具</w:t>
      </w:r>
      <w:r>
        <w:rPr>
          <w:rFonts w:hint="eastAsia" w:ascii="仿宋" w:hAnsi="仿宋" w:eastAsia="仿宋"/>
          <w:sz w:val="32"/>
          <w:szCs w:val="32"/>
          <w:lang w:eastAsia="zh-CN"/>
        </w:rPr>
        <w:t>由购机者申请，县农机服务中心组织专人进行实地</w:t>
      </w:r>
      <w:r>
        <w:rPr>
          <w:rFonts w:hint="eastAsia" w:ascii="仿宋" w:hAnsi="仿宋" w:eastAsia="仿宋"/>
          <w:sz w:val="32"/>
          <w:szCs w:val="32"/>
        </w:rPr>
        <w:t>核验</w:t>
      </w:r>
      <w:r>
        <w:rPr>
          <w:rFonts w:hint="eastAsia" w:ascii="仿宋" w:hAnsi="仿宋" w:eastAsia="仿宋"/>
          <w:sz w:val="32"/>
          <w:szCs w:val="32"/>
          <w:lang w:eastAsia="zh-CN"/>
        </w:rPr>
        <w:t>。</w:t>
      </w:r>
    </w:p>
    <w:p>
      <w:pPr>
        <w:ind w:firstLine="640"/>
        <w:rPr>
          <w:rFonts w:hint="eastAsia" w:ascii="仿宋" w:hAnsi="仿宋" w:eastAsia="仿宋"/>
          <w:sz w:val="32"/>
          <w:szCs w:val="32"/>
          <w:lang w:eastAsia="zh-CN"/>
        </w:rPr>
      </w:pPr>
      <w:r>
        <w:rPr>
          <w:rFonts w:hint="eastAsia" w:ascii="华文仿宋" w:hAnsi="华文仿宋" w:eastAsia="华文仿宋" w:cs="华文仿宋"/>
          <w:b w:val="0"/>
          <w:bCs w:val="0"/>
          <w:sz w:val="32"/>
          <w:szCs w:val="32"/>
          <w:lang w:val="en-US" w:eastAsia="zh-CN"/>
        </w:rPr>
        <w:t>4、</w:t>
      </w:r>
      <w:r>
        <w:rPr>
          <w:rFonts w:hint="eastAsia" w:ascii="仿宋" w:hAnsi="仿宋" w:eastAsia="仿宋"/>
          <w:b w:val="0"/>
          <w:bCs w:val="0"/>
          <w:sz w:val="32"/>
          <w:szCs w:val="32"/>
          <w:lang w:val="en-US" w:eastAsia="zh-CN"/>
        </w:rPr>
        <w:t>核验人员及责任：</w:t>
      </w:r>
      <w:r>
        <w:rPr>
          <w:rFonts w:hint="eastAsia" w:ascii="华文仿宋" w:hAnsi="华文仿宋" w:eastAsia="华文仿宋" w:cs="华文仿宋"/>
          <w:sz w:val="32"/>
          <w:szCs w:val="32"/>
        </w:rPr>
        <w:t>补贴</w:t>
      </w:r>
      <w:r>
        <w:rPr>
          <w:rFonts w:hint="eastAsia" w:ascii="华文仿宋" w:hAnsi="华文仿宋" w:eastAsia="华文仿宋" w:cs="华文仿宋"/>
          <w:sz w:val="32"/>
          <w:szCs w:val="32"/>
          <w:lang w:eastAsia="zh-CN"/>
        </w:rPr>
        <w:t>机具</w:t>
      </w:r>
      <w:r>
        <w:rPr>
          <w:rFonts w:hint="eastAsia" w:ascii="华文仿宋" w:hAnsi="华文仿宋" w:eastAsia="华文仿宋" w:cs="华文仿宋"/>
          <w:sz w:val="32"/>
          <w:szCs w:val="32"/>
        </w:rPr>
        <w:t>核验</w:t>
      </w:r>
      <w:r>
        <w:rPr>
          <w:rFonts w:hint="eastAsia" w:ascii="华文仿宋" w:hAnsi="华文仿宋" w:eastAsia="华文仿宋" w:cs="华文仿宋"/>
          <w:sz w:val="32"/>
          <w:szCs w:val="32"/>
          <w:lang w:eastAsia="zh-CN"/>
        </w:rPr>
        <w:t>一般</w:t>
      </w:r>
      <w:r>
        <w:rPr>
          <w:rFonts w:hint="eastAsia" w:ascii="华文仿宋" w:hAnsi="华文仿宋" w:eastAsia="华文仿宋" w:cs="华文仿宋"/>
          <w:sz w:val="32"/>
          <w:szCs w:val="32"/>
        </w:rPr>
        <w:t>由两名及两名以上工作人员共同完成，</w:t>
      </w:r>
      <w:r>
        <w:rPr>
          <w:rFonts w:hint="eastAsia" w:ascii="华文仿宋" w:hAnsi="华文仿宋" w:eastAsia="华文仿宋" w:cs="华文仿宋"/>
          <w:sz w:val="32"/>
          <w:szCs w:val="32"/>
          <w:lang w:eastAsia="zh-CN"/>
        </w:rPr>
        <w:t>大批量成套设备及</w:t>
      </w:r>
      <w:r>
        <w:rPr>
          <w:rFonts w:hint="eastAsia" w:ascii="仿宋" w:hAnsi="仿宋" w:eastAsia="仿宋"/>
          <w:sz w:val="32"/>
          <w:szCs w:val="32"/>
        </w:rPr>
        <w:t>设施安装类机具</w:t>
      </w:r>
      <w:r>
        <w:rPr>
          <w:rFonts w:hint="eastAsia" w:ascii="仿宋" w:hAnsi="仿宋" w:eastAsia="仿宋"/>
          <w:sz w:val="32"/>
          <w:szCs w:val="32"/>
          <w:lang w:eastAsia="zh-CN"/>
        </w:rPr>
        <w:t>的核验应组成由分管领导为组长的核验小组进行</w:t>
      </w:r>
      <w:r>
        <w:rPr>
          <w:rFonts w:hint="eastAsia" w:ascii="华文仿宋" w:hAnsi="华文仿宋" w:eastAsia="华文仿宋" w:cs="华文仿宋"/>
          <w:sz w:val="32"/>
          <w:szCs w:val="32"/>
          <w:lang w:eastAsia="zh-CN"/>
        </w:rPr>
        <w:t>核验。</w:t>
      </w:r>
      <w:r>
        <w:rPr>
          <w:rFonts w:hint="eastAsia" w:ascii="仿宋" w:hAnsi="仿宋" w:eastAsia="仿宋"/>
          <w:sz w:val="32"/>
          <w:szCs w:val="32"/>
          <w:lang w:eastAsia="zh-CN"/>
        </w:rPr>
        <w:t>核验工作</w:t>
      </w:r>
      <w:r>
        <w:rPr>
          <w:rFonts w:hint="eastAsia" w:ascii="华文仿宋" w:hAnsi="华文仿宋" w:eastAsia="华文仿宋" w:cs="华文仿宋"/>
          <w:sz w:val="32"/>
          <w:szCs w:val="32"/>
        </w:rPr>
        <w:t>按照“谁核实、谁签字、谁负责”的原则</w:t>
      </w:r>
      <w:r>
        <w:rPr>
          <w:rFonts w:hint="eastAsia" w:ascii="华文仿宋" w:hAnsi="华文仿宋" w:eastAsia="华文仿宋" w:cs="华文仿宋"/>
          <w:sz w:val="32"/>
          <w:szCs w:val="32"/>
          <w:lang w:eastAsia="zh-CN"/>
        </w:rPr>
        <w:t>，由</w:t>
      </w:r>
      <w:r>
        <w:rPr>
          <w:rFonts w:hint="eastAsia" w:ascii="仿宋" w:hAnsi="仿宋" w:eastAsia="仿宋"/>
          <w:sz w:val="32"/>
          <w:szCs w:val="32"/>
          <w:lang w:eastAsia="zh-CN"/>
        </w:rPr>
        <w:t>机具核验人员现场填写机具核验表格，对机具核验进行如实记录，并由申请人、核验人共同签字，作为机具补贴的主要依据。</w:t>
      </w:r>
    </w:p>
    <w:p>
      <w:pPr>
        <w:ind w:firstLine="640"/>
        <w:rPr>
          <w:rFonts w:hint="eastAsia" w:ascii="仿宋" w:hAnsi="仿宋" w:eastAsia="华文仿宋"/>
          <w:sz w:val="32"/>
          <w:szCs w:val="32"/>
          <w:lang w:val="en-US" w:eastAsia="zh-CN"/>
        </w:rPr>
      </w:pPr>
      <w:r>
        <w:rPr>
          <w:rFonts w:hint="eastAsia" w:ascii="仿宋" w:hAnsi="仿宋" w:eastAsia="仿宋"/>
          <w:b w:val="0"/>
          <w:bCs w:val="0"/>
          <w:sz w:val="32"/>
          <w:szCs w:val="32"/>
          <w:lang w:val="en-US" w:eastAsia="zh-CN"/>
        </w:rPr>
        <w:t>5、核验结果的运用：</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eastAsia="zh-CN"/>
        </w:rPr>
        <w:t>核验</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机具，核验工作人员应将机具</w:t>
      </w:r>
      <w:r>
        <w:rPr>
          <w:rFonts w:hint="eastAsia" w:ascii="华文仿宋" w:hAnsi="华文仿宋" w:eastAsia="华文仿宋" w:cs="华文仿宋"/>
          <w:sz w:val="32"/>
          <w:szCs w:val="32"/>
        </w:rPr>
        <w:t>补贴申请信息</w:t>
      </w:r>
      <w:r>
        <w:rPr>
          <w:rFonts w:hint="eastAsia" w:ascii="华文仿宋" w:hAnsi="华文仿宋" w:eastAsia="华文仿宋" w:cs="华文仿宋"/>
          <w:sz w:val="32"/>
          <w:szCs w:val="32"/>
          <w:lang w:eastAsia="zh-CN"/>
        </w:rPr>
        <w:t>及时转交补贴录入岗进行补贴信息录入；</w:t>
      </w:r>
      <w:r>
        <w:rPr>
          <w:rFonts w:hint="eastAsia" w:ascii="仿宋" w:hAnsi="仿宋" w:eastAsia="仿宋"/>
          <w:sz w:val="32"/>
          <w:szCs w:val="32"/>
          <w:lang w:eastAsia="zh-CN"/>
        </w:rPr>
        <w:t>对核验中发现</w:t>
      </w:r>
      <w:r>
        <w:rPr>
          <w:rFonts w:hint="eastAsia" w:ascii="华文仿宋" w:hAnsi="华文仿宋" w:eastAsia="华文仿宋" w:cs="华文仿宋"/>
          <w:sz w:val="32"/>
          <w:szCs w:val="32"/>
        </w:rPr>
        <w:t>相关信息不一致的视为核</w:t>
      </w:r>
      <w:r>
        <w:rPr>
          <w:rFonts w:hint="eastAsia" w:ascii="华文仿宋" w:hAnsi="华文仿宋" w:eastAsia="华文仿宋" w:cs="华文仿宋"/>
          <w:sz w:val="32"/>
          <w:szCs w:val="32"/>
          <w:lang w:eastAsia="zh-CN"/>
        </w:rPr>
        <w:t>验未</w:t>
      </w:r>
      <w:r>
        <w:rPr>
          <w:rFonts w:hint="eastAsia" w:ascii="华文仿宋" w:hAnsi="华文仿宋" w:eastAsia="华文仿宋" w:cs="华文仿宋"/>
          <w:sz w:val="32"/>
          <w:szCs w:val="32"/>
        </w:rPr>
        <w:t>通过，不予办理补贴</w:t>
      </w:r>
      <w:r>
        <w:rPr>
          <w:rFonts w:hint="eastAsia" w:ascii="华文仿宋" w:hAnsi="华文仿宋" w:eastAsia="华文仿宋" w:cs="华文仿宋"/>
          <w:sz w:val="32"/>
          <w:szCs w:val="32"/>
          <w:lang w:eastAsia="zh-CN"/>
        </w:rPr>
        <w:t>，并将</w:t>
      </w:r>
      <w:r>
        <w:rPr>
          <w:rFonts w:hint="eastAsia" w:ascii="仿宋" w:hAnsi="仿宋" w:eastAsia="仿宋"/>
          <w:sz w:val="32"/>
          <w:szCs w:val="32"/>
        </w:rPr>
        <w:t>所发现的问题一次性告知购机者</w:t>
      </w:r>
      <w:r>
        <w:rPr>
          <w:rFonts w:hint="eastAsia" w:ascii="仿宋" w:hAnsi="仿宋" w:eastAsia="仿宋"/>
          <w:sz w:val="32"/>
          <w:szCs w:val="32"/>
          <w:lang w:eastAsia="zh-CN"/>
        </w:rPr>
        <w:t>。</w:t>
      </w:r>
    </w:p>
    <w:p>
      <w:pPr>
        <w:rPr>
          <w:rFonts w:hint="eastAsia" w:ascii="宋体" w:hAnsi="宋体" w:eastAsia="宋体" w:cs="宋体"/>
          <w:b/>
          <w:bCs/>
          <w:sz w:val="32"/>
          <w:szCs w:val="32"/>
        </w:rPr>
      </w:pPr>
      <w:r>
        <w:rPr>
          <w:rFonts w:hint="eastAsia" w:ascii="华文仿宋" w:hAnsi="华文仿宋" w:eastAsia="华文仿宋" w:cs="华文仿宋"/>
          <w:sz w:val="32"/>
          <w:szCs w:val="32"/>
        </w:rPr>
        <w:t xml:space="preserve">  </w:t>
      </w:r>
      <w:r>
        <w:rPr>
          <w:rFonts w:hint="eastAsia" w:ascii="宋体" w:hAnsi="宋体" w:eastAsia="宋体" w:cs="宋体"/>
          <w:sz w:val="32"/>
          <w:szCs w:val="32"/>
        </w:rPr>
        <w:t xml:space="preserve">  </w:t>
      </w:r>
      <w:r>
        <w:rPr>
          <w:rFonts w:hint="eastAsia" w:ascii="宋体" w:hAnsi="宋体" w:eastAsia="宋体" w:cs="宋体"/>
          <w:b/>
          <w:bCs/>
          <w:sz w:val="32"/>
          <w:szCs w:val="32"/>
          <w:lang w:eastAsia="zh-CN"/>
        </w:rPr>
        <w:t>四、</w:t>
      </w:r>
      <w:r>
        <w:rPr>
          <w:rFonts w:hint="eastAsia" w:ascii="宋体" w:hAnsi="宋体" w:eastAsia="宋体" w:cs="宋体"/>
          <w:b/>
          <w:bCs/>
          <w:sz w:val="32"/>
          <w:szCs w:val="32"/>
        </w:rPr>
        <w:t>监督管理</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（一）加强核验人员队伍建设</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选配责任心强、业务素质高的人员从事核验工作，</w:t>
      </w:r>
      <w:r>
        <w:rPr>
          <w:rFonts w:hint="eastAsia" w:ascii="华文仿宋" w:hAnsi="华文仿宋" w:eastAsia="华文仿宋" w:cs="华文仿宋"/>
          <w:sz w:val="32"/>
          <w:szCs w:val="32"/>
          <w:lang w:eastAsia="zh-CN"/>
        </w:rPr>
        <w:t>并</w:t>
      </w:r>
      <w:r>
        <w:rPr>
          <w:rFonts w:hint="eastAsia" w:ascii="华文仿宋" w:hAnsi="华文仿宋" w:eastAsia="华文仿宋" w:cs="华文仿宋"/>
          <w:sz w:val="32"/>
          <w:szCs w:val="32"/>
        </w:rPr>
        <w:t>经常</w:t>
      </w:r>
      <w:r>
        <w:rPr>
          <w:rFonts w:hint="eastAsia" w:ascii="华文仿宋" w:hAnsi="华文仿宋" w:eastAsia="华文仿宋" w:cs="华文仿宋"/>
          <w:sz w:val="32"/>
          <w:szCs w:val="32"/>
          <w:lang w:eastAsia="zh-CN"/>
        </w:rPr>
        <w:t>开展</w:t>
      </w:r>
      <w:r>
        <w:rPr>
          <w:rFonts w:hint="eastAsia" w:ascii="华文仿宋" w:hAnsi="华文仿宋" w:eastAsia="华文仿宋" w:cs="华文仿宋"/>
          <w:sz w:val="32"/>
          <w:szCs w:val="32"/>
        </w:rPr>
        <w:t>业务技能等方面的教育培训。核验</w:t>
      </w:r>
      <w:r>
        <w:rPr>
          <w:rFonts w:hint="eastAsia" w:ascii="华文仿宋" w:hAnsi="华文仿宋" w:eastAsia="华文仿宋" w:cs="华文仿宋"/>
          <w:sz w:val="32"/>
          <w:szCs w:val="32"/>
          <w:lang w:eastAsia="zh-CN"/>
        </w:rPr>
        <w:t>工作人员应对核验</w:t>
      </w:r>
      <w:r>
        <w:rPr>
          <w:rFonts w:hint="eastAsia" w:ascii="华文仿宋" w:hAnsi="华文仿宋" w:eastAsia="华文仿宋" w:cs="华文仿宋"/>
          <w:sz w:val="32"/>
          <w:szCs w:val="32"/>
        </w:rPr>
        <w:t>中发现的违规行为</w:t>
      </w:r>
      <w:r>
        <w:rPr>
          <w:rFonts w:hint="eastAsia" w:ascii="华文仿宋" w:hAnsi="华文仿宋" w:eastAsia="华文仿宋" w:cs="华文仿宋"/>
          <w:sz w:val="32"/>
          <w:szCs w:val="32"/>
          <w:lang w:eastAsia="zh-CN"/>
        </w:rPr>
        <w:t>及时报告，注意保护购机者个人信息，严防泄密事件的发生。</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（二）加强补贴行为的约束管理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实行补贴申请资料真实性、完整性和有效性的自主承诺，引导购机者规范参与</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主动报告问题，维护政策实施良好环境。</w:t>
      </w:r>
    </w:p>
    <w:p>
      <w:pPr>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sz w:val="32"/>
          <w:szCs w:val="32"/>
          <w:lang w:eastAsia="zh-CN"/>
        </w:rPr>
        <w:t>加强核验工作的监督管理。加强核验工作的管理，</w:t>
      </w:r>
      <w:r>
        <w:rPr>
          <w:rFonts w:hint="eastAsia" w:ascii="华文仿宋" w:hAnsi="华文仿宋" w:eastAsia="华文仿宋" w:cs="华文仿宋"/>
          <w:sz w:val="32"/>
          <w:szCs w:val="32"/>
        </w:rPr>
        <w:t>健全</w:t>
      </w:r>
      <w:r>
        <w:rPr>
          <w:rFonts w:hint="eastAsia" w:ascii="华文仿宋" w:hAnsi="华文仿宋" w:eastAsia="华文仿宋" w:cs="华文仿宋"/>
          <w:sz w:val="32"/>
          <w:szCs w:val="32"/>
          <w:lang w:eastAsia="zh-CN"/>
        </w:rPr>
        <w:t>工作</w:t>
      </w:r>
      <w:r>
        <w:rPr>
          <w:rFonts w:hint="eastAsia" w:ascii="华文仿宋" w:hAnsi="华文仿宋" w:eastAsia="华文仿宋" w:cs="华文仿宋"/>
          <w:sz w:val="32"/>
          <w:szCs w:val="32"/>
        </w:rPr>
        <w:t>制度</w:t>
      </w:r>
      <w:r>
        <w:rPr>
          <w:rFonts w:hint="eastAsia" w:ascii="华文仿宋" w:hAnsi="华文仿宋" w:eastAsia="华文仿宋" w:cs="华文仿宋"/>
          <w:sz w:val="32"/>
          <w:szCs w:val="32"/>
          <w:lang w:eastAsia="zh-CN"/>
        </w:rPr>
        <w:t>和</w:t>
      </w:r>
      <w:r>
        <w:rPr>
          <w:rFonts w:hint="eastAsia" w:ascii="华文仿宋" w:hAnsi="华文仿宋" w:eastAsia="华文仿宋" w:cs="华文仿宋"/>
          <w:sz w:val="32"/>
          <w:szCs w:val="32"/>
        </w:rPr>
        <w:t>岗位职责</w:t>
      </w:r>
      <w:r>
        <w:rPr>
          <w:rFonts w:hint="eastAsia" w:ascii="华文仿宋" w:hAnsi="华文仿宋" w:eastAsia="华文仿宋" w:cs="华文仿宋"/>
          <w:sz w:val="32"/>
          <w:szCs w:val="32"/>
          <w:lang w:eastAsia="zh-CN"/>
        </w:rPr>
        <w:t>。加强核验工作监督，接受信访举报和社会监督，促进核验规范运行。监督举报电话：</w:t>
      </w:r>
      <w:r>
        <w:rPr>
          <w:rFonts w:hint="eastAsia" w:ascii="华文仿宋" w:hAnsi="华文仿宋" w:eastAsia="华文仿宋" w:cs="华文仿宋"/>
          <w:sz w:val="32"/>
          <w:szCs w:val="32"/>
          <w:lang w:val="en-US" w:eastAsia="zh-CN"/>
        </w:rPr>
        <w:t>0934—5953700；0934—5953600。</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pStyle w:val="2"/>
        <w:ind w:left="0" w:leftChars="0" w:firstLine="0" w:firstLineChars="0"/>
        <w:rPr>
          <w:rFonts w:hint="eastAsia" w:ascii="华文仿宋" w:hAnsi="华文仿宋" w:eastAsia="华文仿宋" w:cs="华文仿宋"/>
          <w:sz w:val="32"/>
          <w:szCs w:val="32"/>
        </w:rPr>
      </w:pPr>
      <w:bookmarkStart w:id="0" w:name="_GoBack"/>
      <w:bookmarkEnd w:id="0"/>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522" w:type="dxa"/>
            <w:tcBorders>
              <w:left w:val="nil"/>
              <w:right w:val="nil"/>
            </w:tcBorders>
            <w:noWrap w:val="0"/>
            <w:vAlign w:val="center"/>
          </w:tcPr>
          <w:p>
            <w:pPr>
              <w:jc w:val="center"/>
              <w:rPr>
                <w:rFonts w:hint="eastAsia" w:ascii="仿宋_GB2312" w:eastAsia="仿宋_GB2312"/>
                <w:sz w:val="32"/>
                <w:szCs w:val="32"/>
              </w:rPr>
            </w:pPr>
            <w:r>
              <w:rPr>
                <w:rFonts w:hint="eastAsia" w:ascii="仿宋_GB2312" w:eastAsia="仿宋_GB2312"/>
                <w:sz w:val="32"/>
                <w:szCs w:val="32"/>
              </w:rPr>
              <w:t>华池县农业机械化</w:t>
            </w:r>
            <w:r>
              <w:rPr>
                <w:rFonts w:hint="eastAsia" w:ascii="仿宋_GB2312" w:eastAsia="仿宋_GB2312"/>
                <w:sz w:val="32"/>
                <w:szCs w:val="32"/>
                <w:lang w:eastAsia="zh-CN"/>
              </w:rPr>
              <w:t>服务中心</w:t>
            </w:r>
            <w:r>
              <w:rPr>
                <w:rFonts w:hint="eastAsia" w:ascii="仿宋_GB2312" w:eastAsia="仿宋_GB2312"/>
                <w:sz w:val="32"/>
                <w:szCs w:val="32"/>
              </w:rPr>
              <w:t xml:space="preserve">        2020年</w:t>
            </w:r>
            <w:r>
              <w:rPr>
                <w:rFonts w:hint="eastAsia" w:ascii="仿宋_GB2312" w:eastAsia="仿宋_GB2312"/>
                <w:sz w:val="32"/>
                <w:szCs w:val="32"/>
                <w:lang w:val="en-US" w:eastAsia="zh-CN"/>
              </w:rPr>
              <w:t>12</w:t>
            </w:r>
            <w:r>
              <w:rPr>
                <w:rFonts w:hint="eastAsia" w:ascii="仿宋_GB2312" w:eastAsia="仿宋_GB2312"/>
                <w:sz w:val="32"/>
                <w:szCs w:val="32"/>
              </w:rPr>
              <w:t>月2</w:t>
            </w:r>
            <w:r>
              <w:rPr>
                <w:rFonts w:hint="eastAsia" w:ascii="仿宋_GB2312" w:eastAsia="仿宋_GB2312"/>
                <w:sz w:val="32"/>
                <w:szCs w:val="32"/>
                <w:lang w:val="en-US" w:eastAsia="zh-CN"/>
              </w:rPr>
              <w:t>1</w:t>
            </w:r>
            <w:r>
              <w:rPr>
                <w:rFonts w:hint="eastAsia" w:ascii="仿宋_GB2312" w:eastAsia="仿宋_GB2312"/>
                <w:sz w:val="32"/>
                <w:szCs w:val="32"/>
              </w:rPr>
              <w:t>日印发</w:t>
            </w:r>
          </w:p>
        </w:tc>
      </w:tr>
    </w:tbl>
    <w:p>
      <w:pPr>
        <w:rPr>
          <w:rFonts w:hint="eastAsia" w:ascii="华文仿宋" w:hAnsi="华文仿宋" w:eastAsia="华文仿宋" w:cs="华文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6049"/>
    <w:rsid w:val="023406C4"/>
    <w:rsid w:val="173D171E"/>
    <w:rsid w:val="1C140420"/>
    <w:rsid w:val="34386A8F"/>
    <w:rsid w:val="3CF25DCD"/>
    <w:rsid w:val="3DB171D6"/>
    <w:rsid w:val="425B1BB7"/>
    <w:rsid w:val="44BE68C3"/>
    <w:rsid w:val="474242D4"/>
    <w:rsid w:val="4DD65CC6"/>
    <w:rsid w:val="63E37DE3"/>
    <w:rsid w:val="69F30B9B"/>
    <w:rsid w:val="6A860468"/>
    <w:rsid w:val="6E426BFF"/>
    <w:rsid w:val="6EE2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000000"/>
      <w:sz w:val="27"/>
      <w:szCs w:val="27"/>
      <w:u w:val="none"/>
    </w:rPr>
  </w:style>
  <w:style w:type="character" w:styleId="9">
    <w:name w:val="Hyperlink"/>
    <w:basedOn w:val="6"/>
    <w:qFormat/>
    <w:uiPriority w:val="0"/>
    <w:rPr>
      <w:rFonts w:ascii="微软雅黑" w:hAnsi="微软雅黑" w:eastAsia="微软雅黑" w:cs="微软雅黑"/>
      <w:color w:val="000000"/>
      <w:sz w:val="27"/>
      <w:szCs w:val="2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2020-12-09T08:46:00Z</dcterms:created>
  <dc:creator>Administrator</dc:creator>
  <cp:lastModifiedBy>殇城</cp:lastModifiedBy>
  <cp:lastPrinted>2020-12-21T07:15:00Z</cp:lastPrinted>
  <dcterms:modified xsi:type="dcterms:W3CDTF">2021-03-09T09:19:35Z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