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44"/>
          <w:szCs w:val="44"/>
          <w:lang w:eastAsia="zh-CN"/>
        </w:rPr>
      </w:pPr>
    </w:p>
    <w:p>
      <w:pPr>
        <w:ind w:firstLine="440" w:firstLineChars="100"/>
        <w:jc w:val="both"/>
        <w:rPr>
          <w:rFonts w:hint="eastAsia" w:ascii="方正小标宋简体" w:eastAsia="方正小标宋简体"/>
          <w:sz w:val="44"/>
          <w:szCs w:val="44"/>
        </w:rPr>
      </w:pPr>
      <w:bookmarkStart w:id="0" w:name="_GoBack"/>
      <w:r>
        <w:rPr>
          <w:rFonts w:hint="eastAsia" w:ascii="方正小标宋简体" w:eastAsia="方正小标宋简体"/>
          <w:sz w:val="44"/>
          <w:szCs w:val="44"/>
          <w:lang w:eastAsia="zh-CN"/>
        </w:rPr>
        <w:t>徽县</w:t>
      </w: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年农机购置补贴机具核验制度</w:t>
      </w:r>
    </w:p>
    <w:bookmarkEnd w:id="0"/>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县（市、区）农机购置补贴机具核验制度。</w:t>
      </w:r>
    </w:p>
    <w:p>
      <w:pPr>
        <w:ind w:firstLine="640" w:firstLineChars="200"/>
        <w:rPr>
          <w:rFonts w:hint="eastAsia" w:ascii="黑体" w:hAnsi="黑体" w:eastAsia="黑体"/>
          <w:sz w:val="32"/>
          <w:szCs w:val="32"/>
        </w:rPr>
      </w:pPr>
      <w:r>
        <w:rPr>
          <w:rFonts w:hint="eastAsia" w:ascii="黑体" w:hAnsi="黑体" w:eastAsia="黑体"/>
          <w:sz w:val="32"/>
          <w:szCs w:val="32"/>
        </w:rPr>
        <w:t>一、核验责任主体</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农机</w:t>
      </w:r>
      <w:r>
        <w:rPr>
          <w:rFonts w:hint="eastAsia" w:ascii="仿宋_GB2312" w:eastAsia="仿宋_GB2312"/>
          <w:sz w:val="32"/>
          <w:szCs w:val="32"/>
          <w:lang w:eastAsia="zh-CN"/>
        </w:rPr>
        <w:t>中心</w:t>
      </w:r>
      <w:r>
        <w:rPr>
          <w:rFonts w:hint="eastAsia" w:ascii="仿宋_GB2312" w:eastAsia="仿宋_GB2312"/>
          <w:sz w:val="32"/>
          <w:szCs w:val="32"/>
        </w:rPr>
        <w:t>为农机购置补贴机具核验的责任主体。</w:t>
      </w:r>
      <w:r>
        <w:rPr>
          <w:rFonts w:hint="eastAsia" w:ascii="仿宋" w:hAnsi="仿宋" w:eastAsia="仿宋" w:cs="仿宋"/>
          <w:sz w:val="32"/>
          <w:szCs w:val="32"/>
        </w:rPr>
        <w:t>购置补贴机具核验点，</w:t>
      </w:r>
      <w:r>
        <w:rPr>
          <w:rFonts w:hint="eastAsia" w:ascii="仿宋" w:hAnsi="仿宋" w:eastAsia="仿宋" w:cs="仿宋"/>
          <w:sz w:val="32"/>
          <w:szCs w:val="32"/>
          <w:lang w:val="en-US" w:eastAsia="zh-CN"/>
        </w:rPr>
        <w:t>设在</w:t>
      </w:r>
      <w:r>
        <w:rPr>
          <w:rFonts w:hint="eastAsia" w:ascii="仿宋" w:hAnsi="仿宋" w:eastAsia="仿宋" w:cs="仿宋"/>
          <w:sz w:val="32"/>
          <w:szCs w:val="32"/>
        </w:rPr>
        <w:t>县农机</w:t>
      </w:r>
      <w:r>
        <w:rPr>
          <w:rFonts w:hint="eastAsia" w:ascii="仿宋" w:hAnsi="仿宋" w:eastAsia="仿宋" w:cs="仿宋"/>
          <w:sz w:val="32"/>
          <w:szCs w:val="32"/>
          <w:lang w:val="en-US" w:eastAsia="zh-CN"/>
        </w:rPr>
        <w:t>局或直接入户核实。确定2名工作人员进行</w:t>
      </w:r>
      <w:r>
        <w:rPr>
          <w:rFonts w:hint="eastAsia" w:ascii="仿宋" w:hAnsi="仿宋" w:eastAsia="仿宋" w:cs="仿宋"/>
          <w:sz w:val="32"/>
          <w:szCs w:val="32"/>
        </w:rPr>
        <w:t>核验</w:t>
      </w:r>
      <w:r>
        <w:rPr>
          <w:rFonts w:hint="eastAsia" w:ascii="仿宋" w:hAnsi="仿宋" w:eastAsia="仿宋" w:cs="仿宋"/>
          <w:sz w:val="32"/>
          <w:szCs w:val="32"/>
          <w:lang w:eastAsia="zh-CN"/>
        </w:rPr>
        <w:t>。</w:t>
      </w:r>
      <w:r>
        <w:rPr>
          <w:rFonts w:hint="eastAsia" w:ascii="仿宋" w:hAnsi="仿宋" w:eastAsia="仿宋" w:cs="仿宋"/>
          <w:sz w:val="32"/>
          <w:szCs w:val="32"/>
        </w:rPr>
        <w:t>负责人、联系方式、工作时间等信息，通过农机购置补贴信息公开专栏等方式向社会公开。</w:t>
      </w:r>
      <w:r>
        <w:rPr>
          <w:rFonts w:hint="eastAsia" w:ascii="仿宋_GB2312" w:eastAsia="仿宋_GB2312"/>
          <w:sz w:val="32"/>
          <w:szCs w:val="32"/>
        </w:rPr>
        <w:t>机具核验实行首验负责制，谁核验谁负责。</w:t>
      </w:r>
    </w:p>
    <w:p>
      <w:pPr>
        <w:ind w:firstLine="640" w:firstLineChars="200"/>
        <w:rPr>
          <w:rFonts w:hint="eastAsia" w:ascii="黑体" w:hAnsi="黑体" w:eastAsia="黑体"/>
          <w:sz w:val="32"/>
          <w:szCs w:val="32"/>
        </w:rPr>
      </w:pPr>
      <w:r>
        <w:rPr>
          <w:rFonts w:hint="eastAsia" w:ascii="黑体" w:hAnsi="黑体" w:eastAsia="黑体"/>
          <w:sz w:val="32"/>
          <w:szCs w:val="32"/>
        </w:rPr>
        <w:t>二、核验内容</w:t>
      </w:r>
    </w:p>
    <w:p>
      <w:pPr>
        <w:ind w:firstLine="640" w:firstLineChars="200"/>
        <w:rPr>
          <w:rFonts w:hint="eastAsia" w:ascii="仿宋_GB2312" w:eastAsia="仿宋_GB2312"/>
          <w:sz w:val="32"/>
          <w:szCs w:val="32"/>
        </w:rPr>
      </w:pPr>
      <w:r>
        <w:rPr>
          <w:rFonts w:hint="eastAsia" w:ascii="仿宋_GB2312" w:eastAsia="仿宋_GB2312"/>
          <w:sz w:val="32"/>
          <w:szCs w:val="32"/>
        </w:rPr>
        <w:t>补贴机具核验是县级及以下农机化主管部门对购机者申报农机购置补贴时提供的相关资料进行形式审核、对机具进行核查的工作。重点核验年度内申请农机购置补贴的农业机械，核验时应“见人、见机、见票”。</w:t>
      </w:r>
    </w:p>
    <w:p>
      <w:pPr>
        <w:ind w:firstLine="643" w:firstLineChars="200"/>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核对购机者个人身份证件或农业生产经营组织营业执照及其法定代表人身份证件等信息；</w:t>
      </w:r>
    </w:p>
    <w:p>
      <w:pPr>
        <w:ind w:firstLine="643" w:firstLineChars="200"/>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ind w:firstLine="643" w:firstLineChars="200"/>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p>
    <w:p>
      <w:pPr>
        <w:ind w:firstLine="640" w:firstLineChars="200"/>
        <w:rPr>
          <w:rFonts w:hint="eastAsia" w:ascii="黑体" w:hAnsi="黑体" w:eastAsia="黑体"/>
          <w:sz w:val="32"/>
          <w:szCs w:val="32"/>
        </w:rPr>
      </w:pPr>
      <w:r>
        <w:rPr>
          <w:rFonts w:hint="eastAsia" w:ascii="黑体" w:hAnsi="黑体" w:eastAsia="黑体"/>
          <w:sz w:val="32"/>
          <w:szCs w:val="32"/>
        </w:rPr>
        <w:t>三、核验程序及要求</w:t>
      </w:r>
    </w:p>
    <w:p>
      <w:pPr>
        <w:ind w:firstLine="643" w:firstLineChars="200"/>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农机购置补贴辅助管理系统（包括手机APP）常年连续开放，按照敞开补贴要求，对购机者的补贴申请应录尽录、应审尽审，按规定及时受理</w:t>
      </w:r>
      <w:r>
        <w:rPr>
          <w:rFonts w:hint="eastAsia" w:ascii="仿宋_GB2312" w:eastAsia="仿宋_GB2312"/>
          <w:sz w:val="32"/>
          <w:szCs w:val="32"/>
          <w:lang w:eastAsia="zh-CN"/>
        </w:rPr>
        <w:t>，</w:t>
      </w:r>
      <w:r>
        <w:rPr>
          <w:rFonts w:hint="eastAsia" w:ascii="仿宋_GB2312" w:eastAsia="仿宋_GB2312"/>
          <w:sz w:val="32"/>
          <w:szCs w:val="32"/>
        </w:rPr>
        <w:t>不得以资金计划用完等理由拒绝购机者的录入申请。</w:t>
      </w:r>
    </w:p>
    <w:p>
      <w:pPr>
        <w:ind w:firstLine="643" w:firstLineChars="200"/>
        <w:rPr>
          <w:rFonts w:hint="eastAsia"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ind w:firstLine="643" w:firstLineChars="200"/>
        <w:rPr>
          <w:rFonts w:hint="eastAsia"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ind w:firstLine="643" w:firstLineChars="200"/>
        <w:rPr>
          <w:rFonts w:hint="eastAsia" w:ascii="仿宋_GB2312" w:eastAsia="仿宋_GB2312"/>
          <w:sz w:val="32"/>
          <w:szCs w:val="32"/>
        </w:rPr>
      </w:pPr>
      <w:r>
        <w:rPr>
          <w:rFonts w:hint="eastAsia" w:ascii="楷体" w:hAnsi="楷体" w:eastAsia="楷体"/>
          <w:b/>
          <w:sz w:val="32"/>
          <w:szCs w:val="32"/>
        </w:rPr>
        <w:t>（四）核验要求。</w:t>
      </w:r>
      <w:r>
        <w:rPr>
          <w:rFonts w:hint="eastAsia" w:ascii="仿宋_GB2312" w:eastAsia="仿宋_GB2312"/>
          <w:sz w:val="32"/>
          <w:szCs w:val="32"/>
        </w:rPr>
        <w:t>①县农机</w:t>
      </w:r>
      <w:r>
        <w:rPr>
          <w:rFonts w:hint="eastAsia" w:ascii="仿宋_GB2312" w:eastAsia="仿宋_GB2312"/>
          <w:sz w:val="32"/>
          <w:szCs w:val="32"/>
          <w:lang w:eastAsia="zh-CN"/>
        </w:rPr>
        <w:t>中心将</w:t>
      </w:r>
      <w:r>
        <w:rPr>
          <w:rFonts w:hint="eastAsia" w:ascii="仿宋_GB2312" w:eastAsia="仿宋_GB2312"/>
          <w:sz w:val="32"/>
          <w:szCs w:val="32"/>
        </w:rPr>
        <w:t>单台补贴额大于</w:t>
      </w:r>
      <w:r>
        <w:rPr>
          <w:rFonts w:hint="eastAsia" w:ascii="仿宋_GB2312" w:eastAsia="仿宋_GB2312"/>
          <w:sz w:val="32"/>
          <w:szCs w:val="32"/>
          <w:lang w:val="en-US" w:eastAsia="zh-CN"/>
        </w:rPr>
        <w:t>1500</w:t>
      </w:r>
      <w:r>
        <w:rPr>
          <w:rFonts w:hint="eastAsia" w:ascii="仿宋_GB2312" w:eastAsia="仿宋_GB2312"/>
          <w:sz w:val="32"/>
          <w:szCs w:val="32"/>
        </w:rPr>
        <w:t>元的</w:t>
      </w:r>
      <w:r>
        <w:rPr>
          <w:rFonts w:hint="eastAsia" w:ascii="仿宋_GB2312" w:eastAsia="仿宋_GB2312"/>
          <w:sz w:val="32"/>
          <w:szCs w:val="32"/>
          <w:lang w:eastAsia="zh-CN"/>
        </w:rPr>
        <w:t>设</w:t>
      </w:r>
      <w:r>
        <w:rPr>
          <w:rFonts w:hint="eastAsia" w:ascii="仿宋_GB2312" w:eastAsia="仿宋_GB2312"/>
          <w:sz w:val="32"/>
          <w:szCs w:val="32"/>
        </w:rPr>
        <w:t>为重点机具，单台补贴额小于</w:t>
      </w:r>
      <w:r>
        <w:rPr>
          <w:rFonts w:hint="eastAsia" w:ascii="仿宋_GB2312" w:eastAsia="仿宋_GB2312"/>
          <w:sz w:val="32"/>
          <w:szCs w:val="32"/>
          <w:lang w:val="en-US" w:eastAsia="zh-CN"/>
        </w:rPr>
        <w:t>1000</w:t>
      </w:r>
      <w:r>
        <w:rPr>
          <w:rFonts w:hint="eastAsia" w:ascii="仿宋_GB2312" w:eastAsia="仿宋_GB2312"/>
          <w:sz w:val="32"/>
          <w:szCs w:val="32"/>
        </w:rPr>
        <w:t>元的为非重点机具，抽查比例为</w:t>
      </w:r>
      <w:r>
        <w:rPr>
          <w:rFonts w:hint="eastAsia" w:ascii="仿宋_GB2312" w:eastAsia="仿宋_GB2312"/>
          <w:sz w:val="32"/>
          <w:szCs w:val="32"/>
          <w:lang w:val="en-US" w:eastAsia="zh-CN"/>
        </w:rPr>
        <w:t>100</w:t>
      </w:r>
      <w:r>
        <w:rPr>
          <w:rFonts w:hint="eastAsia" w:ascii="仿宋_GB2312" w:eastAsia="仿宋_GB2312"/>
          <w:sz w:val="32"/>
          <w:szCs w:val="32"/>
        </w:rPr>
        <w:t>%，对同一购机者购置</w:t>
      </w:r>
      <w:r>
        <w:rPr>
          <w:rFonts w:hint="eastAsia" w:ascii="仿宋_GB2312" w:eastAsia="仿宋_GB2312"/>
          <w:sz w:val="32"/>
          <w:szCs w:val="32"/>
          <w:lang w:val="en-US" w:eastAsia="zh-CN"/>
        </w:rPr>
        <w:t>1</w:t>
      </w:r>
      <w:r>
        <w:rPr>
          <w:rFonts w:hint="eastAsia" w:ascii="仿宋_GB2312" w:eastAsia="仿宋_GB2312"/>
          <w:sz w:val="32"/>
          <w:szCs w:val="32"/>
        </w:rPr>
        <w:t>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不兑付资金。不能因人员力量不足，无交通工具等原因，不核验或少核验，导致监管缺失，加大政策实施风险。</w:t>
      </w:r>
    </w:p>
    <w:p>
      <w:pPr>
        <w:ind w:firstLine="643" w:firstLineChars="200"/>
        <w:rPr>
          <w:rFonts w:hint="eastAsia"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p>
    <w:p>
      <w:pPr>
        <w:ind w:firstLine="643" w:firstLineChars="200"/>
        <w:rPr>
          <w:rFonts w:hint="eastAsia"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对通过复核的补贴申请信息进行为期不少于20天的公示，公示无异议后报送同级财政部门。</w:t>
      </w:r>
    </w:p>
    <w:p>
      <w:pPr>
        <w:ind w:firstLine="643" w:firstLineChars="200"/>
        <w:rPr>
          <w:rFonts w:hint="eastAsia"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ind w:firstLine="640" w:firstLineChars="200"/>
        <w:rPr>
          <w:rFonts w:hint="eastAsia" w:ascii="黑体" w:hAnsi="黑体" w:eastAsia="黑体"/>
          <w:sz w:val="32"/>
          <w:szCs w:val="32"/>
        </w:rPr>
      </w:pPr>
      <w:r>
        <w:rPr>
          <w:rFonts w:hint="eastAsia" w:ascii="黑体" w:hAnsi="黑体" w:eastAsia="黑体"/>
          <w:sz w:val="32"/>
          <w:szCs w:val="32"/>
        </w:rPr>
        <w:t>四、监督检查</w:t>
      </w:r>
    </w:p>
    <w:p>
      <w:pPr>
        <w:ind w:firstLine="643" w:firstLineChars="200"/>
        <w:rPr>
          <w:rFonts w:hint="eastAsia" w:ascii="仿宋_GB2312" w:eastAsia="仿宋_GB2312"/>
          <w:sz w:val="32"/>
          <w:szCs w:val="32"/>
        </w:rPr>
      </w:pPr>
      <w:r>
        <w:rPr>
          <w:rFonts w:hint="eastAsia" w:ascii="楷体" w:hAnsi="楷体" w:eastAsia="楷体"/>
          <w:b/>
          <w:sz w:val="32"/>
          <w:szCs w:val="32"/>
        </w:rPr>
        <w:t>（一）加强核验人员队伍建设。</w:t>
      </w:r>
      <w:r>
        <w:rPr>
          <w:rFonts w:hint="eastAsia" w:ascii="仿宋_GB2312" w:eastAsia="仿宋_GB2312"/>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ind w:firstLine="643" w:firstLineChars="200"/>
        <w:rPr>
          <w:rFonts w:hint="eastAsia" w:ascii="仿宋_GB2312" w:eastAsia="仿宋_GB2312"/>
          <w:sz w:val="32"/>
          <w:szCs w:val="32"/>
        </w:rPr>
      </w:pPr>
      <w:r>
        <w:rPr>
          <w:rFonts w:hint="eastAsia" w:ascii="楷体" w:hAnsi="楷体" w:eastAsia="楷体"/>
          <w:b/>
          <w:sz w:val="32"/>
          <w:szCs w:val="32"/>
        </w:rPr>
        <w:t>（二）推行购机承诺践诺。</w:t>
      </w: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_GB2312" w:eastAsia="仿宋_GB2312"/>
          <w:sz w:val="32"/>
          <w:szCs w:val="32"/>
        </w:rPr>
      </w:pPr>
      <w:r>
        <w:rPr>
          <w:rFonts w:hint="eastAsia" w:ascii="楷体" w:hAnsi="楷体" w:eastAsia="楷体"/>
          <w:b/>
          <w:sz w:val="32"/>
          <w:szCs w:val="32"/>
        </w:rPr>
        <w:t>（三）全面排查违规线索。</w:t>
      </w: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eastAsia" w:ascii="仿宋_GB2312" w:eastAsia="仿宋_GB2312"/>
          <w:sz w:val="32"/>
          <w:szCs w:val="32"/>
        </w:rPr>
      </w:pPr>
      <w:r>
        <w:rPr>
          <w:rFonts w:hint="eastAsia" w:ascii="楷体" w:hAnsi="楷体" w:eastAsia="楷体"/>
          <w:b/>
          <w:sz w:val="32"/>
          <w:szCs w:val="32"/>
        </w:rPr>
        <w:t>（四）严格监督管理。</w:t>
      </w:r>
      <w:r>
        <w:rPr>
          <w:rFonts w:hint="eastAsia" w:ascii="仿宋_GB2312" w:eastAsia="仿宋_GB2312"/>
          <w:sz w:val="32"/>
          <w:szCs w:val="32"/>
        </w:rPr>
        <w:t>健全内部控制制度，以机具核验流程为主线，逐项工作、逐个环节查找风险点，制定防控措施。积极探索开展补贴机具第三方独立抽查核验和信息化技术核验。县农业农村</w:t>
      </w:r>
      <w:r>
        <w:rPr>
          <w:rFonts w:hint="eastAsia" w:ascii="仿宋_GB2312" w:eastAsia="仿宋_GB2312"/>
          <w:sz w:val="32"/>
          <w:szCs w:val="32"/>
          <w:lang w:eastAsia="zh-CN"/>
        </w:rPr>
        <w:t>局</w:t>
      </w:r>
      <w:r>
        <w:rPr>
          <w:rFonts w:hint="eastAsia" w:ascii="仿宋_GB2312" w:eastAsia="仿宋_GB2312"/>
          <w:sz w:val="32"/>
          <w:szCs w:val="32"/>
        </w:rPr>
        <w:t>应设立并对外公布农机购置补贴工作监督部门及监督电话。</w:t>
      </w:r>
    </w:p>
    <w:p>
      <w:pPr>
        <w:ind w:firstLine="640" w:firstLineChars="200"/>
        <w:rPr>
          <w:rFonts w:hint="eastAsia" w:ascii="仿宋_GB2312" w:eastAsia="仿宋_GB2312"/>
          <w:sz w:val="32"/>
          <w:szCs w:val="32"/>
        </w:rPr>
      </w:pPr>
      <w:r>
        <w:rPr>
          <w:rFonts w:hint="eastAsia" w:ascii="仿宋_GB2312" w:eastAsia="仿宋_GB2312"/>
          <w:sz w:val="32"/>
          <w:szCs w:val="32"/>
        </w:rPr>
        <w:t> </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徽县农业机械化服务中心</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2021年3月11日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3825B6"/>
    <w:rsid w:val="00A65041"/>
    <w:rsid w:val="00C43CB2"/>
    <w:rsid w:val="11355778"/>
    <w:rsid w:val="116853F3"/>
    <w:rsid w:val="145E7D5D"/>
    <w:rsid w:val="156043A3"/>
    <w:rsid w:val="1B646A0C"/>
    <w:rsid w:val="219D1312"/>
    <w:rsid w:val="224F43C6"/>
    <w:rsid w:val="28742B7D"/>
    <w:rsid w:val="289759A2"/>
    <w:rsid w:val="29CA6265"/>
    <w:rsid w:val="2C9A740C"/>
    <w:rsid w:val="35BB2A02"/>
    <w:rsid w:val="41EE56A3"/>
    <w:rsid w:val="481B235B"/>
    <w:rsid w:val="57964193"/>
    <w:rsid w:val="58DA4939"/>
    <w:rsid w:val="594B15DA"/>
    <w:rsid w:val="5D933846"/>
    <w:rsid w:val="75E74A42"/>
    <w:rsid w:val="783E4309"/>
    <w:rsid w:val="79994941"/>
    <w:rsid w:val="7B6A772E"/>
    <w:rsid w:val="7B99007E"/>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99"/>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2550</Characters>
  <Lines>21</Lines>
  <Paragraphs>5</Paragraphs>
  <TotalTime>18</TotalTime>
  <ScaleCrop>false</ScaleCrop>
  <LinksUpToDate>false</LinksUpToDate>
  <CharactersWithSpaces>2992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了了了了了了</cp:lastModifiedBy>
  <cp:lastPrinted>2021-03-11T08:59:31Z</cp:lastPrinted>
  <dcterms:modified xsi:type="dcterms:W3CDTF">2021-03-11T09:00:03Z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