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5F" w:rsidRPr="00066004" w:rsidRDefault="00C97AFA">
      <w:pPr>
        <w:pStyle w:val="a9"/>
        <w:widowControl w:val="0"/>
        <w:snapToGrid w:val="0"/>
        <w:spacing w:before="0" w:beforeAutospacing="0" w:after="0" w:afterAutospacing="0" w:line="360" w:lineRule="auto"/>
        <w:jc w:val="both"/>
        <w:rPr>
          <w:rFonts w:ascii="黑体" w:eastAsia="黑体" w:hAnsi="黑体" w:cs="黑体"/>
          <w:color w:val="000000"/>
          <w:sz w:val="28"/>
          <w:szCs w:val="28"/>
          <w:lang w:bidi="ar"/>
        </w:rPr>
      </w:pPr>
      <w:r w:rsidRPr="00066004">
        <w:rPr>
          <w:rFonts w:ascii="黑体" w:eastAsia="黑体" w:hAnsi="黑体" w:cs="黑体" w:hint="eastAsia"/>
          <w:color w:val="000000"/>
          <w:sz w:val="28"/>
          <w:szCs w:val="28"/>
          <w:lang w:bidi="ar"/>
        </w:rPr>
        <w:t>附件</w:t>
      </w:r>
      <w:r w:rsidRPr="00066004">
        <w:rPr>
          <w:rFonts w:ascii="黑体" w:eastAsia="黑体" w:hAnsi="黑体" w:cs="黑体"/>
          <w:color w:val="000000"/>
          <w:sz w:val="28"/>
          <w:szCs w:val="28"/>
          <w:lang w:bidi="ar"/>
        </w:rPr>
        <w:t>2</w:t>
      </w:r>
    </w:p>
    <w:p w:rsidR="003C205F" w:rsidRDefault="003C205F">
      <w:pPr>
        <w:pStyle w:val="a9"/>
        <w:widowControl w:val="0"/>
        <w:snapToGrid w:val="0"/>
        <w:spacing w:before="0" w:beforeAutospacing="0" w:after="0" w:afterAutospacing="0" w:line="560" w:lineRule="exact"/>
        <w:jc w:val="both"/>
        <w:rPr>
          <w:rFonts w:ascii="CESI仿宋-GB13000" w:eastAsia="CESI仿宋-GB13000" w:hAnsi="CESI仿宋-GB13000" w:cs="CESI仿宋-GB13000"/>
          <w:color w:val="000000"/>
          <w:sz w:val="32"/>
          <w:szCs w:val="32"/>
          <w:lang w:bidi="ar"/>
        </w:rPr>
      </w:pPr>
    </w:p>
    <w:p w:rsidR="003C205F" w:rsidRPr="00FF3DF5" w:rsidRDefault="00C97AFA">
      <w:pPr>
        <w:pStyle w:val="12"/>
        <w:adjustRightInd w:val="0"/>
        <w:snapToGrid w:val="0"/>
        <w:spacing w:line="640" w:lineRule="exact"/>
        <w:jc w:val="center"/>
        <w:rPr>
          <w:rFonts w:ascii="方正小标宋简体" w:eastAsia="方正小标宋简体" w:hAnsi="黑体" w:cs="黑体"/>
          <w:bCs/>
          <w:color w:val="000000"/>
          <w:sz w:val="44"/>
          <w:szCs w:val="44"/>
        </w:rPr>
      </w:pPr>
      <w:r w:rsidRPr="00FF3DF5">
        <w:rPr>
          <w:rFonts w:ascii="方正小标宋简体" w:eastAsia="方正小标宋简体" w:hAnsi="黑体" w:cs="黑体" w:hint="eastAsia"/>
          <w:bCs/>
          <w:color w:val="000000"/>
          <w:sz w:val="44"/>
          <w:szCs w:val="44"/>
        </w:rPr>
        <w:t>甘肃省农机购置补贴机具核验规程</w:t>
      </w:r>
    </w:p>
    <w:p w:rsidR="003C205F" w:rsidRDefault="003C205F">
      <w:pPr>
        <w:widowControl w:val="0"/>
        <w:adjustRightInd w:val="0"/>
        <w:snapToGrid w:val="0"/>
        <w:spacing w:line="560" w:lineRule="exact"/>
        <w:outlineLvl w:val="0"/>
        <w:rPr>
          <w:rFonts w:ascii="黑体" w:eastAsia="黑体" w:hAnsi="黑体"/>
          <w:color w:val="000000"/>
          <w:sz w:val="32"/>
          <w:szCs w:val="32"/>
        </w:rPr>
      </w:pPr>
    </w:p>
    <w:p w:rsidR="003C205F" w:rsidRPr="00A06C82" w:rsidRDefault="00C97AFA" w:rsidP="00A06C82">
      <w:pPr>
        <w:widowControl w:val="0"/>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为保障农机购置补贴资金安全、强化农机购置补贴监督管理，根据国家农机购置补贴政策和工作要求，结合我省补贴政策实施实际，制定本规程。</w:t>
      </w:r>
    </w:p>
    <w:p w:rsidR="003C205F" w:rsidRPr="00A06C82" w:rsidRDefault="00C97AFA" w:rsidP="00A06C82">
      <w:pPr>
        <w:widowControl w:val="0"/>
        <w:tabs>
          <w:tab w:val="left" w:pos="6930"/>
        </w:tabs>
        <w:adjustRightInd w:val="0"/>
        <w:snapToGrid w:val="0"/>
        <w:spacing w:line="600" w:lineRule="exact"/>
        <w:ind w:firstLine="645"/>
        <w:rPr>
          <w:rFonts w:ascii="仿宋_GB2312" w:eastAsia="仿宋_GB2312" w:hAnsi="Times New Roman" w:cs="宋体"/>
          <w:color w:val="000000"/>
          <w:sz w:val="32"/>
          <w:szCs w:val="32"/>
        </w:rPr>
      </w:pPr>
      <w:r w:rsidRPr="00A06C82">
        <w:rPr>
          <w:rFonts w:ascii="黑体" w:eastAsia="黑体" w:hAnsi="黑体" w:cs="黑体" w:hint="eastAsia"/>
          <w:color w:val="000000"/>
          <w:sz w:val="32"/>
          <w:szCs w:val="32"/>
        </w:rPr>
        <w:t>第一条</w:t>
      </w:r>
      <w:r w:rsidRPr="00A06C82">
        <w:rPr>
          <w:rFonts w:ascii="仿宋_GB2312" w:eastAsia="仿宋_GB2312" w:hAnsi="Times New Roman" w:cs="黑体" w:hint="eastAsia"/>
          <w:color w:val="000000"/>
          <w:sz w:val="32"/>
          <w:szCs w:val="32"/>
        </w:rPr>
        <w:t xml:space="preserve">  </w:t>
      </w:r>
      <w:r w:rsidRPr="00A06C82">
        <w:rPr>
          <w:rFonts w:ascii="仿宋_GB2312" w:eastAsia="仿宋_GB2312" w:hAnsi="Times New Roman" w:cs="CESI仿宋-GB13000" w:hint="eastAsia"/>
          <w:color w:val="000000"/>
          <w:sz w:val="32"/>
          <w:szCs w:val="32"/>
        </w:rPr>
        <w:t>农机购置补贴机具核验责任主体是县级</w:t>
      </w:r>
      <w:r w:rsidR="001C445A" w:rsidRPr="00A06C82">
        <w:rPr>
          <w:rFonts w:ascii="仿宋_GB2312" w:eastAsia="仿宋_GB2312" w:hAnsi="Times New Roman" w:cs="CESI仿宋-GB13000" w:hint="eastAsia"/>
          <w:color w:val="000000"/>
          <w:sz w:val="32"/>
          <w:szCs w:val="32"/>
        </w:rPr>
        <w:t>农业农村部门</w:t>
      </w:r>
      <w:r w:rsidRPr="00A06C82">
        <w:rPr>
          <w:rFonts w:ascii="仿宋_GB2312" w:eastAsia="仿宋_GB2312" w:hAnsi="Times New Roman" w:cs="CESI仿宋-GB13000" w:hint="eastAsia"/>
          <w:color w:val="000000"/>
          <w:sz w:val="32"/>
          <w:szCs w:val="32"/>
        </w:rPr>
        <w:t>，县级领导小组成员单位按职责分工参与抽查。</w:t>
      </w:r>
    </w:p>
    <w:p w:rsidR="003C205F" w:rsidRPr="00A06C82" w:rsidRDefault="00C97AFA" w:rsidP="00A06C82">
      <w:pPr>
        <w:widowControl w:val="0"/>
        <w:adjustRightInd w:val="0"/>
        <w:snapToGrid w:val="0"/>
        <w:spacing w:line="600" w:lineRule="exact"/>
        <w:ind w:firstLine="645"/>
        <w:rPr>
          <w:rFonts w:ascii="仿宋_GB2312" w:eastAsia="仿宋_GB2312" w:hAnsi="Times New Roman" w:cs="宋体"/>
          <w:color w:val="000000"/>
          <w:sz w:val="32"/>
          <w:szCs w:val="32"/>
        </w:rPr>
      </w:pPr>
      <w:r w:rsidRPr="00A06C82">
        <w:rPr>
          <w:rFonts w:ascii="黑体" w:eastAsia="黑体" w:hAnsi="黑体" w:cs="黑体" w:hint="eastAsia"/>
          <w:color w:val="000000"/>
          <w:sz w:val="32"/>
          <w:szCs w:val="32"/>
        </w:rPr>
        <w:t>第二条</w:t>
      </w:r>
      <w:r w:rsidRPr="00A06C82">
        <w:rPr>
          <w:rFonts w:ascii="仿宋_GB2312" w:eastAsia="仿宋_GB2312" w:hAnsi="Times New Roman" w:cs="黑体" w:hint="eastAsia"/>
          <w:color w:val="000000"/>
          <w:sz w:val="32"/>
          <w:szCs w:val="32"/>
        </w:rPr>
        <w:t xml:space="preserve">  </w:t>
      </w:r>
      <w:r w:rsidRPr="00A06C82">
        <w:rPr>
          <w:rFonts w:ascii="仿宋_GB2312" w:eastAsia="仿宋_GB2312" w:hAnsi="Times New Roman" w:cs="CESI仿宋-GB13000" w:hint="eastAsia"/>
          <w:color w:val="000000"/>
          <w:sz w:val="32"/>
          <w:szCs w:val="32"/>
        </w:rPr>
        <w:t>核验对象为年度内申请农机购置补贴的农业机械。</w:t>
      </w:r>
    </w:p>
    <w:p w:rsidR="003C205F" w:rsidRPr="00A06C82" w:rsidRDefault="00C97AFA" w:rsidP="00A06C82">
      <w:pPr>
        <w:widowControl w:val="0"/>
        <w:spacing w:line="600" w:lineRule="exact"/>
        <w:ind w:firstLineChars="200" w:firstLine="640"/>
        <w:rPr>
          <w:rFonts w:ascii="仿宋_GB2312" w:eastAsia="仿宋_GB2312" w:hAnsi="Times New Roman" w:cs="CESI仿宋-GB13000"/>
          <w:color w:val="000000"/>
          <w:sz w:val="32"/>
          <w:szCs w:val="32"/>
        </w:rPr>
      </w:pPr>
      <w:r w:rsidRPr="00A06C82">
        <w:rPr>
          <w:rFonts w:ascii="黑体" w:eastAsia="黑体" w:hAnsi="黑体" w:cs="黑体" w:hint="eastAsia"/>
          <w:color w:val="000000"/>
          <w:sz w:val="32"/>
          <w:szCs w:val="32"/>
        </w:rPr>
        <w:t>第三条</w:t>
      </w:r>
      <w:r w:rsidRPr="00A06C82">
        <w:rPr>
          <w:rFonts w:ascii="仿宋_GB2312" w:eastAsia="仿宋_GB2312" w:hAnsi="Times New Roman" w:hint="eastAsia"/>
          <w:color w:val="000000"/>
          <w:sz w:val="32"/>
          <w:szCs w:val="32"/>
        </w:rPr>
        <w:t xml:space="preserve">  </w:t>
      </w:r>
      <w:r w:rsidRPr="00A06C82">
        <w:rPr>
          <w:rFonts w:ascii="仿宋_GB2312" w:eastAsia="仿宋_GB2312" w:hAnsi="Times New Roman" w:cs="CESI仿宋-GB13000" w:hint="eastAsia"/>
          <w:color w:val="000000"/>
          <w:sz w:val="32"/>
          <w:szCs w:val="32"/>
        </w:rPr>
        <w:t>核验方式为资料形式审查和机具现场核验。资料形式审查是指县级</w:t>
      </w:r>
      <w:r w:rsidR="001C445A" w:rsidRPr="00A06C82">
        <w:rPr>
          <w:rFonts w:ascii="仿宋_GB2312" w:eastAsia="仿宋_GB2312" w:hAnsi="Times New Roman" w:cs="CESI仿宋-GB13000" w:hint="eastAsia"/>
          <w:color w:val="000000"/>
          <w:sz w:val="32"/>
          <w:szCs w:val="32"/>
        </w:rPr>
        <w:t>农业农村部门</w:t>
      </w:r>
      <w:r w:rsidRPr="00A06C82">
        <w:rPr>
          <w:rFonts w:ascii="仿宋_GB2312" w:eastAsia="仿宋_GB2312" w:hAnsi="Times New Roman" w:cs="CESI仿宋-GB13000" w:hint="eastAsia"/>
          <w:color w:val="000000"/>
          <w:sz w:val="32"/>
          <w:szCs w:val="32"/>
        </w:rPr>
        <w:t>、财政部门按职责分工对购机者提供的补贴申请资料的合规性进行形式审查。机具现场核验是指县级</w:t>
      </w:r>
      <w:r w:rsidR="001C445A" w:rsidRPr="00A06C82">
        <w:rPr>
          <w:rFonts w:ascii="仿宋_GB2312" w:eastAsia="仿宋_GB2312" w:hAnsi="Times New Roman" w:cs="CESI仿宋-GB13000" w:hint="eastAsia"/>
          <w:color w:val="000000"/>
          <w:sz w:val="32"/>
          <w:szCs w:val="32"/>
        </w:rPr>
        <w:t>农业农村部门</w:t>
      </w:r>
      <w:r w:rsidRPr="00A06C82">
        <w:rPr>
          <w:rFonts w:ascii="仿宋_GB2312" w:eastAsia="仿宋_GB2312" w:hAnsi="Times New Roman" w:cs="CESI仿宋-GB13000" w:hint="eastAsia"/>
          <w:color w:val="000000"/>
          <w:sz w:val="32"/>
          <w:szCs w:val="32"/>
        </w:rPr>
        <w:t>对补贴机具的真实性进行核查。</w:t>
      </w:r>
    </w:p>
    <w:p w:rsidR="003C205F" w:rsidRPr="00A06C82" w:rsidRDefault="00C97AFA" w:rsidP="00A06C82">
      <w:pPr>
        <w:widowControl w:val="0"/>
        <w:spacing w:line="600" w:lineRule="exact"/>
        <w:ind w:firstLineChars="200" w:firstLine="640"/>
        <w:rPr>
          <w:rFonts w:ascii="仿宋_GB2312" w:eastAsia="仿宋_GB2312" w:hAnsi="Times New Roman" w:cs="CESI仿宋-GB13000"/>
          <w:color w:val="000000"/>
          <w:sz w:val="32"/>
          <w:szCs w:val="32"/>
        </w:rPr>
      </w:pPr>
      <w:r w:rsidRPr="00A06C82">
        <w:rPr>
          <w:rFonts w:ascii="黑体" w:eastAsia="黑体" w:hAnsi="黑体" w:cs="黑体" w:hint="eastAsia"/>
          <w:color w:val="000000"/>
          <w:sz w:val="32"/>
          <w:szCs w:val="32"/>
        </w:rPr>
        <w:t>第四条</w:t>
      </w:r>
      <w:r w:rsidRPr="00A06C82">
        <w:rPr>
          <w:rFonts w:ascii="仿宋_GB2312" w:eastAsia="仿宋_GB2312" w:hAnsi="Times New Roman" w:hint="eastAsia"/>
          <w:color w:val="000000"/>
          <w:sz w:val="32"/>
          <w:szCs w:val="32"/>
        </w:rPr>
        <w:t xml:space="preserve">  </w:t>
      </w:r>
      <w:r w:rsidRPr="00A06C82">
        <w:rPr>
          <w:rFonts w:ascii="仿宋_GB2312" w:eastAsia="仿宋_GB2312" w:hAnsi="Times New Roman" w:cs="CESI仿宋-GB13000" w:hint="eastAsia"/>
          <w:color w:val="000000"/>
          <w:sz w:val="32"/>
          <w:szCs w:val="32"/>
        </w:rPr>
        <w:t>核验内容为购机者身份的真实性、购机者申请资料的合规性、补贴机具的真实性、购机行为的真实性等。</w:t>
      </w:r>
    </w:p>
    <w:p w:rsidR="00171841" w:rsidRPr="00A06C82" w:rsidRDefault="00171841" w:rsidP="00A06C82">
      <w:pPr>
        <w:widowControl w:val="0"/>
        <w:spacing w:line="600" w:lineRule="exact"/>
        <w:ind w:firstLineChars="200" w:firstLine="640"/>
        <w:rPr>
          <w:rFonts w:ascii="仿宋_GB2312" w:eastAsia="仿宋_GB2312" w:hAnsi="Times New Roman"/>
          <w:color w:val="000000"/>
          <w:sz w:val="32"/>
          <w:szCs w:val="32"/>
        </w:rPr>
      </w:pPr>
      <w:r w:rsidRPr="00A06C82">
        <w:rPr>
          <w:rFonts w:ascii="黑体" w:eastAsia="黑体" w:hAnsi="黑体" w:cs="黑体" w:hint="eastAsia"/>
          <w:color w:val="000000"/>
          <w:sz w:val="32"/>
          <w:szCs w:val="32"/>
        </w:rPr>
        <w:t>第五条</w:t>
      </w:r>
      <w:r w:rsidRPr="00A06C82">
        <w:rPr>
          <w:rFonts w:ascii="仿宋_GB2312" w:eastAsia="仿宋_GB2312" w:hAnsi="Times New Roman" w:hint="eastAsia"/>
          <w:color w:val="000000"/>
          <w:sz w:val="32"/>
          <w:szCs w:val="32"/>
        </w:rPr>
        <w:t xml:space="preserve">  </w:t>
      </w:r>
      <w:r w:rsidRPr="00A06C82">
        <w:rPr>
          <w:rFonts w:ascii="仿宋_GB2312" w:eastAsia="仿宋_GB2312" w:hAnsi="Times New Roman" w:cs="CESI仿宋-GB13000" w:hint="eastAsia"/>
          <w:color w:val="000000"/>
          <w:sz w:val="32"/>
          <w:szCs w:val="32"/>
        </w:rPr>
        <w:t>机具核验：</w:t>
      </w:r>
    </w:p>
    <w:p w:rsidR="00171841" w:rsidRPr="00D4196F" w:rsidRDefault="00171841" w:rsidP="00A06C82">
      <w:pPr>
        <w:widowControl w:val="0"/>
        <w:spacing w:line="600" w:lineRule="exact"/>
        <w:ind w:firstLineChars="200" w:firstLine="643"/>
        <w:jc w:val="both"/>
        <w:rPr>
          <w:rFonts w:ascii="楷体_GB2312" w:eastAsia="楷体_GB2312" w:hAnsi="Times New Roman" w:cs="CESI仿宋-GB13000"/>
          <w:b/>
          <w:color w:val="000000"/>
          <w:sz w:val="32"/>
          <w:szCs w:val="32"/>
        </w:rPr>
      </w:pPr>
      <w:r w:rsidRPr="00D4196F">
        <w:rPr>
          <w:rFonts w:ascii="楷体_GB2312" w:eastAsia="楷体_GB2312" w:hAnsi="Times New Roman" w:cs="CESI仿宋-GB13000" w:hint="eastAsia"/>
          <w:b/>
          <w:color w:val="000000"/>
          <w:sz w:val="32"/>
          <w:szCs w:val="32"/>
        </w:rPr>
        <w:t>1.重点机具核验</w:t>
      </w:r>
    </w:p>
    <w:p w:rsidR="000D2D59" w:rsidRDefault="000D2D59" w:rsidP="00A06C82">
      <w:pPr>
        <w:widowControl w:val="0"/>
        <w:spacing w:line="600" w:lineRule="exact"/>
        <w:ind w:firstLineChars="200" w:firstLine="640"/>
        <w:jc w:val="both"/>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重点机具</w:t>
      </w:r>
      <w:r>
        <w:rPr>
          <w:rFonts w:ascii="仿宋_GB2312" w:eastAsia="仿宋_GB2312" w:hAnsi="Times New Roman" w:cs="CESI仿宋-GB13000"/>
          <w:color w:val="000000"/>
          <w:sz w:val="32"/>
          <w:szCs w:val="32"/>
        </w:rPr>
        <w:t>包括：</w:t>
      </w:r>
      <w:r w:rsidR="00B0550F" w:rsidRPr="00A06C82">
        <w:rPr>
          <w:rFonts w:ascii="仿宋_GB2312" w:eastAsia="仿宋_GB2312" w:hAnsi="Times New Roman" w:cs="CESI仿宋-GB13000" w:hint="eastAsia"/>
          <w:color w:val="000000"/>
          <w:sz w:val="32"/>
          <w:szCs w:val="32"/>
        </w:rPr>
        <w:t>自走式</w:t>
      </w:r>
      <w:r>
        <w:rPr>
          <w:rFonts w:ascii="仿宋_GB2312" w:eastAsia="仿宋_GB2312" w:hAnsi="Times New Roman" w:cs="CESI仿宋-GB13000" w:hint="eastAsia"/>
          <w:color w:val="000000"/>
          <w:sz w:val="32"/>
          <w:szCs w:val="32"/>
        </w:rPr>
        <w:t>收获机械</w:t>
      </w:r>
      <w:r w:rsidR="00B0550F" w:rsidRPr="00A06C82">
        <w:rPr>
          <w:rFonts w:ascii="仿宋_GB2312" w:eastAsia="仿宋_GB2312" w:hAnsi="Times New Roman" w:cs="CESI仿宋-GB13000" w:hint="eastAsia"/>
          <w:color w:val="000000"/>
          <w:sz w:val="32"/>
          <w:szCs w:val="32"/>
        </w:rPr>
        <w:t>、拖拉机等纳入</w:t>
      </w:r>
      <w:r w:rsidR="00171841" w:rsidRPr="00A06C82">
        <w:rPr>
          <w:rFonts w:ascii="仿宋_GB2312" w:eastAsia="仿宋_GB2312" w:hAnsi="Times New Roman" w:cs="CESI仿宋-GB13000" w:hint="eastAsia"/>
          <w:color w:val="000000"/>
          <w:sz w:val="32"/>
          <w:szCs w:val="32"/>
        </w:rPr>
        <w:t>牌证管理的农业机械</w:t>
      </w:r>
      <w:r w:rsidR="008A5101">
        <w:rPr>
          <w:rFonts w:ascii="仿宋_GB2312" w:eastAsia="仿宋_GB2312" w:hAnsi="Times New Roman" w:cs="CESI仿宋-GB13000" w:hint="eastAsia"/>
          <w:color w:val="000000"/>
          <w:sz w:val="32"/>
          <w:szCs w:val="32"/>
        </w:rPr>
        <w:t>、</w:t>
      </w:r>
      <w:r w:rsidR="00377282" w:rsidRPr="00A06C82">
        <w:rPr>
          <w:rFonts w:ascii="仿宋_GB2312" w:eastAsia="仿宋_GB2312" w:hAnsi="Times New Roman" w:cs="CESI仿宋-GB13000" w:hint="eastAsia"/>
          <w:color w:val="000000"/>
          <w:sz w:val="32"/>
          <w:szCs w:val="32"/>
        </w:rPr>
        <w:t>补贴额在3000元（含）以上的非牌证管理机具</w:t>
      </w:r>
      <w:r>
        <w:rPr>
          <w:rFonts w:ascii="仿宋_GB2312" w:eastAsia="仿宋_GB2312" w:hAnsi="Times New Roman" w:cs="CESI仿宋-GB13000" w:hint="eastAsia"/>
          <w:color w:val="000000"/>
          <w:sz w:val="32"/>
          <w:szCs w:val="32"/>
        </w:rPr>
        <w:t>、安</w:t>
      </w:r>
      <w:r>
        <w:rPr>
          <w:rFonts w:ascii="仿宋_GB2312" w:eastAsia="仿宋_GB2312" w:hAnsi="Times New Roman" w:cs="CESI仿宋-GB13000" w:hint="eastAsia"/>
          <w:color w:val="000000"/>
          <w:sz w:val="32"/>
          <w:szCs w:val="32"/>
        </w:rPr>
        <w:lastRenderedPageBreak/>
        <w:t>装类</w:t>
      </w:r>
      <w:r>
        <w:rPr>
          <w:rFonts w:ascii="仿宋_GB2312" w:eastAsia="仿宋_GB2312" w:hAnsi="Times New Roman" w:cs="CESI仿宋-GB13000"/>
          <w:color w:val="000000"/>
          <w:sz w:val="32"/>
          <w:szCs w:val="32"/>
        </w:rPr>
        <w:t>、设施类</w:t>
      </w:r>
      <w:r>
        <w:rPr>
          <w:rFonts w:ascii="仿宋_GB2312" w:eastAsia="仿宋_GB2312" w:hAnsi="Times New Roman" w:cs="CESI仿宋-GB13000" w:hint="eastAsia"/>
          <w:color w:val="000000"/>
          <w:sz w:val="32"/>
          <w:szCs w:val="32"/>
        </w:rPr>
        <w:t>及</w:t>
      </w:r>
      <w:r w:rsidR="008A5101">
        <w:rPr>
          <w:rFonts w:ascii="仿宋_GB2312" w:eastAsia="仿宋_GB2312" w:hAnsi="Times New Roman" w:cs="CESI仿宋-GB13000" w:hint="eastAsia"/>
          <w:color w:val="000000"/>
          <w:sz w:val="32"/>
          <w:szCs w:val="32"/>
        </w:rPr>
        <w:t>成套设施设备</w:t>
      </w:r>
      <w:r>
        <w:rPr>
          <w:rFonts w:ascii="仿宋_GB2312" w:eastAsia="仿宋_GB2312" w:hAnsi="Times New Roman" w:cs="CESI仿宋-GB13000" w:hint="eastAsia"/>
          <w:color w:val="000000"/>
          <w:sz w:val="32"/>
          <w:szCs w:val="32"/>
        </w:rPr>
        <w:t>。对</w:t>
      </w:r>
      <w:r w:rsidRPr="00A06C82">
        <w:rPr>
          <w:rFonts w:ascii="仿宋_GB2312" w:eastAsia="仿宋_GB2312" w:hAnsi="Times New Roman" w:cs="CESI仿宋-GB13000" w:hint="eastAsia"/>
          <w:color w:val="000000"/>
          <w:sz w:val="32"/>
          <w:szCs w:val="32"/>
        </w:rPr>
        <w:t>重点机具</w:t>
      </w:r>
      <w:r w:rsidR="00377282" w:rsidRPr="00A06C82">
        <w:rPr>
          <w:rFonts w:ascii="仿宋_GB2312" w:eastAsia="仿宋_GB2312" w:hAnsi="Times New Roman" w:cs="CESI仿宋-GB13000" w:hint="eastAsia"/>
          <w:color w:val="000000"/>
          <w:sz w:val="32"/>
          <w:szCs w:val="32"/>
        </w:rPr>
        <w:t>须在补贴资金结算前</w:t>
      </w:r>
      <w:r w:rsidRPr="00A06C82">
        <w:rPr>
          <w:rFonts w:ascii="仿宋_GB2312" w:eastAsia="仿宋_GB2312" w:hAnsi="Times New Roman" w:cs="CESI仿宋-GB13000" w:hint="eastAsia"/>
          <w:color w:val="000000"/>
          <w:sz w:val="32"/>
          <w:szCs w:val="32"/>
        </w:rPr>
        <w:t>逐台进行核验</w:t>
      </w:r>
      <w:r w:rsidR="00377282" w:rsidRPr="00A06C82">
        <w:rPr>
          <w:rFonts w:ascii="仿宋_GB2312" w:eastAsia="仿宋_GB2312" w:hAnsi="Times New Roman" w:cs="CESI仿宋-GB13000" w:hint="eastAsia"/>
          <w:color w:val="000000"/>
          <w:sz w:val="32"/>
          <w:szCs w:val="32"/>
        </w:rPr>
        <w:t>。</w:t>
      </w:r>
    </w:p>
    <w:p w:rsidR="000D2D59" w:rsidRDefault="000D2D59" w:rsidP="00A06C82">
      <w:pPr>
        <w:widowControl w:val="0"/>
        <w:spacing w:line="600" w:lineRule="exact"/>
        <w:ind w:firstLineChars="200" w:firstLine="640"/>
        <w:jc w:val="both"/>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对</w:t>
      </w:r>
      <w:r>
        <w:rPr>
          <w:rFonts w:ascii="仿宋_GB2312" w:eastAsia="仿宋_GB2312" w:hAnsi="Times New Roman" w:cs="CESI仿宋-GB13000"/>
          <w:color w:val="000000"/>
          <w:sz w:val="32"/>
          <w:szCs w:val="32"/>
        </w:rPr>
        <w:t>牌证管理机具</w:t>
      </w:r>
      <w:r>
        <w:rPr>
          <w:rFonts w:ascii="仿宋_GB2312" w:eastAsia="仿宋_GB2312" w:hAnsi="Times New Roman" w:cs="CESI仿宋-GB13000" w:hint="eastAsia"/>
          <w:color w:val="000000"/>
          <w:sz w:val="32"/>
          <w:szCs w:val="32"/>
        </w:rPr>
        <w:t>凭牌证</w:t>
      </w:r>
      <w:r>
        <w:rPr>
          <w:rFonts w:ascii="仿宋_GB2312" w:eastAsia="仿宋_GB2312" w:hAnsi="Times New Roman" w:cs="CESI仿宋-GB13000"/>
          <w:color w:val="000000"/>
          <w:sz w:val="32"/>
          <w:szCs w:val="32"/>
        </w:rPr>
        <w:t>免于现场实物核验，重点核验</w:t>
      </w:r>
      <w:r>
        <w:rPr>
          <w:rFonts w:ascii="仿宋_GB2312" w:eastAsia="仿宋_GB2312" w:hAnsi="Times New Roman" w:cs="CESI仿宋-GB13000" w:hint="eastAsia"/>
          <w:color w:val="000000"/>
          <w:sz w:val="32"/>
          <w:szCs w:val="32"/>
        </w:rPr>
        <w:t>3项内容，</w:t>
      </w:r>
      <w:r>
        <w:rPr>
          <w:rFonts w:ascii="仿宋_GB2312" w:eastAsia="仿宋_GB2312" w:hAnsi="Times New Roman" w:cs="CESI仿宋-GB13000"/>
          <w:color w:val="000000"/>
          <w:sz w:val="32"/>
          <w:szCs w:val="32"/>
        </w:rPr>
        <w:t>包括：</w:t>
      </w:r>
      <w:r>
        <w:rPr>
          <w:rFonts w:ascii="仿宋_GB2312" w:eastAsia="仿宋_GB2312" w:hAnsi="Times New Roman" w:cs="CESI仿宋-GB13000" w:hint="eastAsia"/>
          <w:color w:val="000000"/>
          <w:sz w:val="32"/>
          <w:szCs w:val="32"/>
        </w:rPr>
        <w:t>一是购机者携带</w:t>
      </w:r>
      <w:r>
        <w:rPr>
          <w:rFonts w:ascii="仿宋_GB2312" w:eastAsia="仿宋_GB2312" w:hAnsi="Times New Roman" w:cs="CESI仿宋-GB13000"/>
          <w:color w:val="000000"/>
          <w:sz w:val="32"/>
          <w:szCs w:val="32"/>
        </w:rPr>
        <w:t>的《</w:t>
      </w:r>
      <w:r>
        <w:rPr>
          <w:rFonts w:ascii="仿宋_GB2312" w:eastAsia="仿宋_GB2312" w:hAnsi="Times New Roman" w:cs="CESI仿宋-GB13000" w:hint="eastAsia"/>
          <w:color w:val="000000"/>
          <w:sz w:val="32"/>
          <w:szCs w:val="32"/>
        </w:rPr>
        <w:t>拖拉机</w:t>
      </w:r>
      <w:r>
        <w:rPr>
          <w:rFonts w:ascii="仿宋_GB2312" w:eastAsia="仿宋_GB2312" w:hAnsi="Times New Roman" w:cs="CESI仿宋-GB13000"/>
          <w:color w:val="000000"/>
          <w:sz w:val="32"/>
          <w:szCs w:val="32"/>
        </w:rPr>
        <w:t>和联合</w:t>
      </w:r>
      <w:r>
        <w:rPr>
          <w:rFonts w:ascii="仿宋_GB2312" w:eastAsia="仿宋_GB2312" w:hAnsi="Times New Roman" w:cs="CESI仿宋-GB13000" w:hint="eastAsia"/>
          <w:color w:val="000000"/>
          <w:sz w:val="32"/>
          <w:szCs w:val="32"/>
        </w:rPr>
        <w:t>收割机行驶证</w:t>
      </w:r>
      <w:r>
        <w:rPr>
          <w:rFonts w:ascii="仿宋_GB2312" w:eastAsia="仿宋_GB2312" w:hAnsi="Times New Roman" w:cs="CESI仿宋-GB13000"/>
          <w:color w:val="000000"/>
          <w:sz w:val="32"/>
          <w:szCs w:val="32"/>
        </w:rPr>
        <w:t>》</w:t>
      </w:r>
      <w:r>
        <w:rPr>
          <w:rFonts w:ascii="仿宋_GB2312" w:eastAsia="仿宋_GB2312" w:hAnsi="Times New Roman" w:cs="CESI仿宋-GB13000" w:hint="eastAsia"/>
          <w:color w:val="000000"/>
          <w:sz w:val="32"/>
          <w:szCs w:val="32"/>
        </w:rPr>
        <w:t>信息</w:t>
      </w:r>
      <w:r>
        <w:rPr>
          <w:rFonts w:ascii="仿宋_GB2312" w:eastAsia="仿宋_GB2312" w:hAnsi="Times New Roman" w:cs="CESI仿宋-GB13000"/>
          <w:color w:val="000000"/>
          <w:sz w:val="32"/>
          <w:szCs w:val="32"/>
        </w:rPr>
        <w:t>与安全监理系统推送到</w:t>
      </w:r>
      <w:r>
        <w:rPr>
          <w:rFonts w:ascii="仿宋_GB2312" w:eastAsia="仿宋_GB2312" w:hAnsi="Times New Roman" w:cs="CESI仿宋-GB13000" w:hint="eastAsia"/>
          <w:color w:val="000000"/>
          <w:sz w:val="32"/>
          <w:szCs w:val="32"/>
        </w:rPr>
        <w:t>补贴</w:t>
      </w:r>
      <w:r>
        <w:rPr>
          <w:rFonts w:ascii="仿宋_GB2312" w:eastAsia="仿宋_GB2312" w:hAnsi="Times New Roman" w:cs="CESI仿宋-GB13000"/>
          <w:color w:val="000000"/>
          <w:sz w:val="32"/>
          <w:szCs w:val="32"/>
        </w:rPr>
        <w:t>办理服务系统牌证信息是否一致</w:t>
      </w:r>
      <w:r>
        <w:rPr>
          <w:rFonts w:ascii="仿宋_GB2312" w:eastAsia="仿宋_GB2312" w:hAnsi="Times New Roman" w:cs="CESI仿宋-GB13000" w:hint="eastAsia"/>
          <w:color w:val="000000"/>
          <w:sz w:val="32"/>
          <w:szCs w:val="32"/>
        </w:rPr>
        <w:t>；</w:t>
      </w:r>
      <w:r>
        <w:rPr>
          <w:rFonts w:ascii="仿宋_GB2312" w:eastAsia="仿宋_GB2312" w:hAnsi="Times New Roman" w:cs="CESI仿宋-GB13000"/>
          <w:color w:val="000000"/>
          <w:sz w:val="32"/>
          <w:szCs w:val="32"/>
        </w:rPr>
        <w:t>二是</w:t>
      </w:r>
      <w:r>
        <w:rPr>
          <w:rFonts w:ascii="仿宋_GB2312" w:eastAsia="仿宋_GB2312" w:hAnsi="Times New Roman" w:cs="CESI仿宋-GB13000" w:hint="eastAsia"/>
          <w:color w:val="000000"/>
          <w:sz w:val="32"/>
          <w:szCs w:val="32"/>
        </w:rPr>
        <w:t>购机者携带</w:t>
      </w:r>
      <w:r>
        <w:rPr>
          <w:rFonts w:ascii="仿宋_GB2312" w:eastAsia="仿宋_GB2312" w:hAnsi="Times New Roman" w:cs="CESI仿宋-GB13000"/>
          <w:color w:val="000000"/>
          <w:sz w:val="32"/>
          <w:szCs w:val="32"/>
        </w:rPr>
        <w:t>的《</w:t>
      </w:r>
      <w:r>
        <w:rPr>
          <w:rFonts w:ascii="仿宋_GB2312" w:eastAsia="仿宋_GB2312" w:hAnsi="Times New Roman" w:cs="CESI仿宋-GB13000" w:hint="eastAsia"/>
          <w:color w:val="000000"/>
          <w:sz w:val="32"/>
          <w:szCs w:val="32"/>
        </w:rPr>
        <w:t>拖拉机</w:t>
      </w:r>
      <w:r>
        <w:rPr>
          <w:rFonts w:ascii="仿宋_GB2312" w:eastAsia="仿宋_GB2312" w:hAnsi="Times New Roman" w:cs="CESI仿宋-GB13000"/>
          <w:color w:val="000000"/>
          <w:sz w:val="32"/>
          <w:szCs w:val="32"/>
        </w:rPr>
        <w:t>和联合</w:t>
      </w:r>
      <w:r>
        <w:rPr>
          <w:rFonts w:ascii="仿宋_GB2312" w:eastAsia="仿宋_GB2312" w:hAnsi="Times New Roman" w:cs="CESI仿宋-GB13000" w:hint="eastAsia"/>
          <w:color w:val="000000"/>
          <w:sz w:val="32"/>
          <w:szCs w:val="32"/>
        </w:rPr>
        <w:t>收割机行驶证</w:t>
      </w:r>
      <w:r>
        <w:rPr>
          <w:rFonts w:ascii="仿宋_GB2312" w:eastAsia="仿宋_GB2312" w:hAnsi="Times New Roman" w:cs="CESI仿宋-GB13000"/>
          <w:color w:val="000000"/>
          <w:sz w:val="32"/>
          <w:szCs w:val="32"/>
        </w:rPr>
        <w:t>》</w:t>
      </w:r>
      <w:r>
        <w:rPr>
          <w:rFonts w:ascii="仿宋_GB2312" w:eastAsia="仿宋_GB2312" w:hAnsi="Times New Roman" w:cs="CESI仿宋-GB13000" w:hint="eastAsia"/>
          <w:color w:val="000000"/>
          <w:sz w:val="32"/>
          <w:szCs w:val="32"/>
        </w:rPr>
        <w:t>信息</w:t>
      </w:r>
      <w:r>
        <w:rPr>
          <w:rFonts w:ascii="仿宋_GB2312" w:eastAsia="仿宋_GB2312" w:hAnsi="Times New Roman" w:cs="CESI仿宋-GB13000"/>
          <w:color w:val="000000"/>
          <w:sz w:val="32"/>
          <w:szCs w:val="32"/>
        </w:rPr>
        <w:t>与安全监理系统推送到</w:t>
      </w:r>
      <w:r>
        <w:rPr>
          <w:rFonts w:ascii="仿宋_GB2312" w:eastAsia="仿宋_GB2312" w:hAnsi="Times New Roman" w:cs="CESI仿宋-GB13000" w:hint="eastAsia"/>
          <w:color w:val="000000"/>
          <w:sz w:val="32"/>
          <w:szCs w:val="32"/>
        </w:rPr>
        <w:t>补贴</w:t>
      </w:r>
      <w:r>
        <w:rPr>
          <w:rFonts w:ascii="仿宋_GB2312" w:eastAsia="仿宋_GB2312" w:hAnsi="Times New Roman" w:cs="CESI仿宋-GB13000"/>
          <w:color w:val="000000"/>
          <w:sz w:val="32"/>
          <w:szCs w:val="32"/>
        </w:rPr>
        <w:t>办理服务系统</w:t>
      </w:r>
      <w:r>
        <w:rPr>
          <w:rFonts w:ascii="仿宋_GB2312" w:eastAsia="仿宋_GB2312" w:hAnsi="Times New Roman" w:cs="CESI仿宋-GB13000" w:hint="eastAsia"/>
          <w:color w:val="000000"/>
          <w:sz w:val="32"/>
          <w:szCs w:val="32"/>
        </w:rPr>
        <w:t>机具</w:t>
      </w:r>
      <w:r>
        <w:rPr>
          <w:rFonts w:ascii="仿宋_GB2312" w:eastAsia="仿宋_GB2312" w:hAnsi="Times New Roman" w:cs="CESI仿宋-GB13000"/>
          <w:color w:val="000000"/>
          <w:sz w:val="32"/>
          <w:szCs w:val="32"/>
        </w:rPr>
        <w:t>信息是否一致</w:t>
      </w:r>
      <w:r>
        <w:rPr>
          <w:rFonts w:ascii="仿宋_GB2312" w:eastAsia="仿宋_GB2312" w:hAnsi="Times New Roman" w:cs="CESI仿宋-GB13000" w:hint="eastAsia"/>
          <w:color w:val="000000"/>
          <w:sz w:val="32"/>
          <w:szCs w:val="32"/>
        </w:rPr>
        <w:t>；</w:t>
      </w:r>
      <w:r>
        <w:rPr>
          <w:rFonts w:ascii="仿宋_GB2312" w:eastAsia="仿宋_GB2312" w:hAnsi="Times New Roman" w:cs="CESI仿宋-GB13000"/>
          <w:color w:val="000000"/>
          <w:sz w:val="32"/>
          <w:szCs w:val="32"/>
        </w:rPr>
        <w:t>三是购机税控发票所显示经销企业信息与</w:t>
      </w:r>
      <w:r>
        <w:rPr>
          <w:rFonts w:ascii="仿宋_GB2312" w:eastAsia="仿宋_GB2312" w:hAnsi="Times New Roman" w:cs="CESI仿宋-GB13000" w:hint="eastAsia"/>
          <w:color w:val="000000"/>
          <w:sz w:val="32"/>
          <w:szCs w:val="32"/>
        </w:rPr>
        <w:t>补贴</w:t>
      </w:r>
      <w:r>
        <w:rPr>
          <w:rFonts w:ascii="仿宋_GB2312" w:eastAsia="仿宋_GB2312" w:hAnsi="Times New Roman" w:cs="CESI仿宋-GB13000"/>
          <w:color w:val="000000"/>
          <w:sz w:val="32"/>
          <w:szCs w:val="32"/>
        </w:rPr>
        <w:t>办理服务系统内对应的经销信息是否一致。</w:t>
      </w:r>
    </w:p>
    <w:p w:rsidR="000D2D59" w:rsidRDefault="000D2D59" w:rsidP="00A06C82">
      <w:pPr>
        <w:widowControl w:val="0"/>
        <w:spacing w:line="600" w:lineRule="exact"/>
        <w:ind w:firstLineChars="200" w:firstLine="640"/>
        <w:jc w:val="both"/>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非牌证</w:t>
      </w:r>
      <w:r>
        <w:rPr>
          <w:rFonts w:ascii="仿宋_GB2312" w:eastAsia="仿宋_GB2312" w:hAnsi="Times New Roman" w:cs="CESI仿宋-GB13000"/>
          <w:color w:val="000000"/>
          <w:sz w:val="32"/>
          <w:szCs w:val="32"/>
        </w:rPr>
        <w:t>管理</w:t>
      </w:r>
      <w:r>
        <w:rPr>
          <w:rFonts w:ascii="仿宋_GB2312" w:eastAsia="仿宋_GB2312" w:hAnsi="Times New Roman" w:cs="CESI仿宋-GB13000" w:hint="eastAsia"/>
          <w:color w:val="000000"/>
          <w:sz w:val="32"/>
          <w:szCs w:val="32"/>
        </w:rPr>
        <w:t>的</w:t>
      </w:r>
      <w:r w:rsidR="000D73C8">
        <w:rPr>
          <w:rFonts w:ascii="仿宋_GB2312" w:eastAsia="仿宋_GB2312" w:hAnsi="Times New Roman" w:cs="CESI仿宋-GB13000" w:hint="eastAsia"/>
          <w:color w:val="000000"/>
          <w:sz w:val="32"/>
          <w:szCs w:val="32"/>
        </w:rPr>
        <w:t>重点</w:t>
      </w:r>
      <w:r>
        <w:rPr>
          <w:rFonts w:ascii="仿宋_GB2312" w:eastAsia="仿宋_GB2312" w:hAnsi="Times New Roman" w:cs="CESI仿宋-GB13000" w:hint="eastAsia"/>
          <w:color w:val="000000"/>
          <w:sz w:val="32"/>
          <w:szCs w:val="32"/>
        </w:rPr>
        <w:t>机具</w:t>
      </w:r>
      <w:r>
        <w:rPr>
          <w:rFonts w:ascii="仿宋_GB2312" w:eastAsia="仿宋_GB2312" w:hAnsi="Times New Roman" w:cs="CESI仿宋-GB13000"/>
          <w:color w:val="000000"/>
          <w:sz w:val="32"/>
          <w:szCs w:val="32"/>
        </w:rPr>
        <w:t>重点核验</w:t>
      </w:r>
      <w:r>
        <w:rPr>
          <w:rFonts w:ascii="仿宋_GB2312" w:eastAsia="仿宋_GB2312" w:hAnsi="Times New Roman" w:cs="CESI仿宋-GB13000" w:hint="eastAsia"/>
          <w:color w:val="000000"/>
          <w:sz w:val="32"/>
          <w:szCs w:val="32"/>
        </w:rPr>
        <w:t>8项内容</w:t>
      </w:r>
      <w:r>
        <w:rPr>
          <w:rFonts w:ascii="仿宋_GB2312" w:eastAsia="仿宋_GB2312" w:hAnsi="Times New Roman" w:cs="CESI仿宋-GB13000"/>
          <w:color w:val="000000"/>
          <w:sz w:val="32"/>
          <w:szCs w:val="32"/>
        </w:rPr>
        <w:t>，包括：</w:t>
      </w:r>
      <w:r w:rsidR="006445E0">
        <w:rPr>
          <w:rFonts w:ascii="仿宋_GB2312" w:eastAsia="仿宋_GB2312" w:hAnsi="Times New Roman" w:cs="CESI仿宋-GB13000" w:hint="eastAsia"/>
          <w:color w:val="000000"/>
          <w:sz w:val="32"/>
          <w:szCs w:val="32"/>
        </w:rPr>
        <w:t>一是</w:t>
      </w:r>
      <w:r w:rsidR="006445E0" w:rsidRPr="00A06C82">
        <w:rPr>
          <w:rFonts w:ascii="仿宋_GB2312" w:eastAsia="仿宋_GB2312" w:hAnsi="Times New Roman" w:cs="CESI仿宋-GB13000" w:hint="eastAsia"/>
          <w:color w:val="000000"/>
          <w:sz w:val="32"/>
          <w:szCs w:val="32"/>
        </w:rPr>
        <w:t>税控发票所显示的机具名称</w:t>
      </w:r>
      <w:r w:rsidR="006445E0">
        <w:rPr>
          <w:rFonts w:ascii="仿宋_GB2312" w:eastAsia="仿宋_GB2312" w:hAnsi="Times New Roman" w:cs="CESI仿宋-GB13000" w:hint="eastAsia"/>
          <w:color w:val="000000"/>
          <w:sz w:val="32"/>
          <w:szCs w:val="32"/>
        </w:rPr>
        <w:t>与</w:t>
      </w:r>
      <w:r w:rsidR="006445E0">
        <w:rPr>
          <w:rFonts w:ascii="仿宋_GB2312" w:eastAsia="仿宋_GB2312" w:hAnsi="Times New Roman" w:cs="CESI仿宋-GB13000"/>
          <w:color w:val="000000"/>
          <w:sz w:val="32"/>
          <w:szCs w:val="32"/>
        </w:rPr>
        <w:t>所购实物机具铭牌显示信息是否一致；</w:t>
      </w:r>
      <w:r w:rsidR="006445E0">
        <w:rPr>
          <w:rFonts w:ascii="仿宋_GB2312" w:eastAsia="仿宋_GB2312" w:hAnsi="Times New Roman" w:cs="CESI仿宋-GB13000" w:hint="eastAsia"/>
          <w:color w:val="000000"/>
          <w:sz w:val="32"/>
          <w:szCs w:val="32"/>
        </w:rPr>
        <w:t>二是</w:t>
      </w:r>
      <w:r w:rsidR="006445E0" w:rsidRPr="00A06C82">
        <w:rPr>
          <w:rFonts w:ascii="仿宋_GB2312" w:eastAsia="仿宋_GB2312" w:hAnsi="Times New Roman" w:cs="CESI仿宋-GB13000" w:hint="eastAsia"/>
          <w:color w:val="000000"/>
          <w:sz w:val="32"/>
          <w:szCs w:val="32"/>
        </w:rPr>
        <w:t>税控发票所显示的</w:t>
      </w:r>
      <w:r w:rsidR="006445E0">
        <w:rPr>
          <w:rFonts w:ascii="仿宋_GB2312" w:eastAsia="仿宋_GB2312" w:hAnsi="Times New Roman" w:cs="CESI仿宋-GB13000" w:hint="eastAsia"/>
          <w:color w:val="000000"/>
          <w:sz w:val="32"/>
          <w:szCs w:val="32"/>
        </w:rPr>
        <w:t>生产企业与</w:t>
      </w:r>
      <w:r w:rsidR="006445E0">
        <w:rPr>
          <w:rFonts w:ascii="仿宋_GB2312" w:eastAsia="仿宋_GB2312" w:hAnsi="Times New Roman" w:cs="CESI仿宋-GB13000"/>
          <w:color w:val="000000"/>
          <w:sz w:val="32"/>
          <w:szCs w:val="32"/>
        </w:rPr>
        <w:t>所购实物机具铭牌显示信息是否一致；</w:t>
      </w:r>
      <w:r w:rsidR="006445E0">
        <w:rPr>
          <w:rFonts w:ascii="仿宋_GB2312" w:eastAsia="仿宋_GB2312" w:hAnsi="Times New Roman" w:cs="CESI仿宋-GB13000" w:hint="eastAsia"/>
          <w:color w:val="000000"/>
          <w:sz w:val="32"/>
          <w:szCs w:val="32"/>
        </w:rPr>
        <w:t>三是</w:t>
      </w:r>
      <w:r w:rsidR="006445E0" w:rsidRPr="00A06C82">
        <w:rPr>
          <w:rFonts w:ascii="仿宋_GB2312" w:eastAsia="仿宋_GB2312" w:hAnsi="Times New Roman" w:cs="CESI仿宋-GB13000" w:hint="eastAsia"/>
          <w:color w:val="000000"/>
          <w:sz w:val="32"/>
          <w:szCs w:val="32"/>
        </w:rPr>
        <w:t>税控发票所显示的</w:t>
      </w:r>
      <w:r w:rsidR="006445E0">
        <w:rPr>
          <w:rFonts w:ascii="仿宋_GB2312" w:eastAsia="仿宋_GB2312" w:hAnsi="Times New Roman" w:cs="CESI仿宋-GB13000" w:hint="eastAsia"/>
          <w:color w:val="000000"/>
          <w:sz w:val="32"/>
          <w:szCs w:val="32"/>
        </w:rPr>
        <w:t>型号与</w:t>
      </w:r>
      <w:r w:rsidR="006445E0">
        <w:rPr>
          <w:rFonts w:ascii="仿宋_GB2312" w:eastAsia="仿宋_GB2312" w:hAnsi="Times New Roman" w:cs="CESI仿宋-GB13000"/>
          <w:color w:val="000000"/>
          <w:sz w:val="32"/>
          <w:szCs w:val="32"/>
        </w:rPr>
        <w:t>所购实物机具铭牌显示信息是否一致；</w:t>
      </w:r>
      <w:r w:rsidR="006445E0">
        <w:rPr>
          <w:rFonts w:ascii="仿宋_GB2312" w:eastAsia="仿宋_GB2312" w:hAnsi="Times New Roman" w:cs="CESI仿宋-GB13000" w:hint="eastAsia"/>
          <w:color w:val="000000"/>
          <w:sz w:val="32"/>
          <w:szCs w:val="32"/>
        </w:rPr>
        <w:t>四是</w:t>
      </w:r>
      <w:r w:rsidR="006445E0" w:rsidRPr="00A06C82">
        <w:rPr>
          <w:rFonts w:ascii="仿宋_GB2312" w:eastAsia="仿宋_GB2312" w:hAnsi="Times New Roman" w:cs="CESI仿宋-GB13000" w:hint="eastAsia"/>
          <w:color w:val="000000"/>
          <w:sz w:val="32"/>
          <w:szCs w:val="32"/>
        </w:rPr>
        <w:t>税控发票所显示的发动机号（不带动力的可不核验）</w:t>
      </w:r>
      <w:r w:rsidR="006445E0">
        <w:rPr>
          <w:rFonts w:ascii="仿宋_GB2312" w:eastAsia="仿宋_GB2312" w:hAnsi="Times New Roman" w:cs="CESI仿宋-GB13000" w:hint="eastAsia"/>
          <w:color w:val="000000"/>
          <w:sz w:val="32"/>
          <w:szCs w:val="32"/>
        </w:rPr>
        <w:t>与</w:t>
      </w:r>
      <w:r w:rsidR="006445E0">
        <w:rPr>
          <w:rFonts w:ascii="仿宋_GB2312" w:eastAsia="仿宋_GB2312" w:hAnsi="Times New Roman" w:cs="CESI仿宋-GB13000"/>
          <w:color w:val="000000"/>
          <w:sz w:val="32"/>
          <w:szCs w:val="32"/>
        </w:rPr>
        <w:t>所购实物机具铭牌显示信息是否一致；</w:t>
      </w:r>
      <w:r w:rsidR="006445E0">
        <w:rPr>
          <w:rFonts w:ascii="仿宋_GB2312" w:eastAsia="仿宋_GB2312" w:hAnsi="Times New Roman" w:cs="CESI仿宋-GB13000" w:hint="eastAsia"/>
          <w:color w:val="000000"/>
          <w:sz w:val="32"/>
          <w:szCs w:val="32"/>
        </w:rPr>
        <w:t>五是</w:t>
      </w:r>
      <w:r w:rsidR="006445E0" w:rsidRPr="00A06C82">
        <w:rPr>
          <w:rFonts w:ascii="仿宋_GB2312" w:eastAsia="仿宋_GB2312" w:hAnsi="Times New Roman" w:cs="CESI仿宋-GB13000" w:hint="eastAsia"/>
          <w:color w:val="000000"/>
          <w:sz w:val="32"/>
          <w:szCs w:val="32"/>
        </w:rPr>
        <w:t>税控发票所显示的出厂编号</w:t>
      </w:r>
      <w:r w:rsidR="006445E0">
        <w:rPr>
          <w:rFonts w:ascii="仿宋_GB2312" w:eastAsia="仿宋_GB2312" w:hAnsi="Times New Roman" w:cs="CESI仿宋-GB13000" w:hint="eastAsia"/>
          <w:color w:val="000000"/>
          <w:sz w:val="32"/>
          <w:szCs w:val="32"/>
        </w:rPr>
        <w:t>与</w:t>
      </w:r>
      <w:r w:rsidR="006445E0">
        <w:rPr>
          <w:rFonts w:ascii="仿宋_GB2312" w:eastAsia="仿宋_GB2312" w:hAnsi="Times New Roman" w:cs="CESI仿宋-GB13000"/>
          <w:color w:val="000000"/>
          <w:sz w:val="32"/>
          <w:szCs w:val="32"/>
        </w:rPr>
        <w:t>所购实物机具铭牌显示信息是否一致；</w:t>
      </w:r>
      <w:r w:rsidR="006445E0">
        <w:rPr>
          <w:rFonts w:ascii="仿宋_GB2312" w:eastAsia="仿宋_GB2312" w:hAnsi="Times New Roman" w:cs="CESI仿宋-GB13000" w:hint="eastAsia"/>
          <w:color w:val="000000"/>
          <w:sz w:val="32"/>
          <w:szCs w:val="32"/>
        </w:rPr>
        <w:t>六是</w:t>
      </w:r>
      <w:r w:rsidR="006445E0" w:rsidRPr="00A06C82">
        <w:rPr>
          <w:rFonts w:ascii="仿宋_GB2312" w:eastAsia="仿宋_GB2312" w:hAnsi="Times New Roman" w:cs="CESI仿宋-GB13000" w:hint="eastAsia"/>
          <w:color w:val="000000"/>
          <w:sz w:val="32"/>
          <w:szCs w:val="32"/>
        </w:rPr>
        <w:t>所购实物机具</w:t>
      </w:r>
      <w:r w:rsidR="006445E0">
        <w:rPr>
          <w:rFonts w:ascii="仿宋_GB2312" w:eastAsia="仿宋_GB2312" w:hAnsi="Times New Roman" w:cs="CESI仿宋-GB13000" w:hint="eastAsia"/>
          <w:color w:val="000000"/>
          <w:sz w:val="32"/>
          <w:szCs w:val="32"/>
        </w:rPr>
        <w:t>铭牌显示信息与补贴办理</w:t>
      </w:r>
      <w:r w:rsidR="006445E0">
        <w:rPr>
          <w:rFonts w:ascii="仿宋_GB2312" w:eastAsia="仿宋_GB2312" w:hAnsi="Times New Roman" w:cs="CESI仿宋-GB13000"/>
          <w:color w:val="000000"/>
          <w:sz w:val="32"/>
          <w:szCs w:val="32"/>
        </w:rPr>
        <w:t>服务</w:t>
      </w:r>
      <w:r w:rsidR="006445E0">
        <w:rPr>
          <w:rFonts w:ascii="仿宋_GB2312" w:eastAsia="仿宋_GB2312" w:hAnsi="Times New Roman" w:cs="CESI仿宋-GB13000" w:hint="eastAsia"/>
          <w:color w:val="000000"/>
          <w:sz w:val="32"/>
          <w:szCs w:val="32"/>
        </w:rPr>
        <w:t>系统内对应的机具信息是否一致；</w:t>
      </w:r>
      <w:r w:rsidR="006445E0">
        <w:rPr>
          <w:rFonts w:ascii="仿宋_GB2312" w:eastAsia="仿宋_GB2312" w:hAnsi="Times New Roman" w:cs="CESI仿宋-GB13000"/>
          <w:color w:val="000000"/>
          <w:sz w:val="32"/>
          <w:szCs w:val="32"/>
        </w:rPr>
        <w:t>七</w:t>
      </w:r>
      <w:r w:rsidR="006445E0">
        <w:rPr>
          <w:rFonts w:ascii="仿宋_GB2312" w:eastAsia="仿宋_GB2312" w:hAnsi="Times New Roman" w:cs="CESI仿宋-GB13000" w:hint="eastAsia"/>
          <w:color w:val="000000"/>
          <w:sz w:val="32"/>
          <w:szCs w:val="32"/>
        </w:rPr>
        <w:t>是</w:t>
      </w:r>
      <w:r w:rsidR="006445E0" w:rsidRPr="00A06C82">
        <w:rPr>
          <w:rFonts w:ascii="仿宋_GB2312" w:eastAsia="仿宋_GB2312" w:hAnsi="Times New Roman" w:cs="CESI仿宋-GB13000" w:hint="eastAsia"/>
          <w:color w:val="000000"/>
          <w:sz w:val="32"/>
          <w:szCs w:val="32"/>
        </w:rPr>
        <w:t>购机税控发票所显示的经销企业与</w:t>
      </w:r>
      <w:r w:rsidR="006445E0">
        <w:rPr>
          <w:rFonts w:ascii="仿宋_GB2312" w:eastAsia="仿宋_GB2312" w:hAnsi="Times New Roman" w:cs="CESI仿宋-GB13000" w:hint="eastAsia"/>
          <w:color w:val="000000"/>
          <w:sz w:val="32"/>
          <w:szCs w:val="32"/>
        </w:rPr>
        <w:t>补贴办理</w:t>
      </w:r>
      <w:r w:rsidR="006445E0">
        <w:rPr>
          <w:rFonts w:ascii="仿宋_GB2312" w:eastAsia="仿宋_GB2312" w:hAnsi="Times New Roman" w:cs="CESI仿宋-GB13000"/>
          <w:color w:val="000000"/>
          <w:sz w:val="32"/>
          <w:szCs w:val="32"/>
        </w:rPr>
        <w:t>服务</w:t>
      </w:r>
      <w:r w:rsidR="006445E0">
        <w:rPr>
          <w:rFonts w:ascii="仿宋_GB2312" w:eastAsia="仿宋_GB2312" w:hAnsi="Times New Roman" w:cs="CESI仿宋-GB13000" w:hint="eastAsia"/>
          <w:color w:val="000000"/>
          <w:sz w:val="32"/>
          <w:szCs w:val="32"/>
        </w:rPr>
        <w:t>系统</w:t>
      </w:r>
      <w:r w:rsidR="006445E0" w:rsidRPr="00A06C82">
        <w:rPr>
          <w:rFonts w:ascii="仿宋_GB2312" w:eastAsia="仿宋_GB2312" w:hAnsi="Times New Roman" w:cs="CESI仿宋-GB13000" w:hint="eastAsia"/>
          <w:color w:val="000000"/>
          <w:sz w:val="32"/>
          <w:szCs w:val="32"/>
        </w:rPr>
        <w:t>内对应的经销信息是否一致</w:t>
      </w:r>
      <w:r w:rsidR="006445E0">
        <w:rPr>
          <w:rFonts w:ascii="仿宋_GB2312" w:eastAsia="仿宋_GB2312" w:hAnsi="Times New Roman" w:cs="CESI仿宋-GB13000" w:hint="eastAsia"/>
          <w:color w:val="000000"/>
          <w:sz w:val="32"/>
          <w:szCs w:val="32"/>
        </w:rPr>
        <w:t>；八是</w:t>
      </w:r>
      <w:r w:rsidR="006445E0">
        <w:rPr>
          <w:rFonts w:ascii="仿宋_GB2312" w:eastAsia="仿宋_GB2312" w:hAnsi="Times New Roman" w:cs="CESI仿宋-GB13000"/>
          <w:color w:val="000000"/>
          <w:sz w:val="32"/>
          <w:szCs w:val="32"/>
        </w:rPr>
        <w:t>是否</w:t>
      </w:r>
      <w:r w:rsidR="006445E0">
        <w:rPr>
          <w:rFonts w:ascii="仿宋_GB2312" w:eastAsia="仿宋_GB2312" w:hAnsi="Times New Roman" w:cs="CESI仿宋-GB13000" w:hint="eastAsia"/>
          <w:color w:val="000000"/>
          <w:sz w:val="32"/>
          <w:szCs w:val="32"/>
        </w:rPr>
        <w:t>按时</w:t>
      </w:r>
      <w:r w:rsidR="006445E0">
        <w:rPr>
          <w:rFonts w:ascii="仿宋_GB2312" w:eastAsia="仿宋_GB2312" w:hAnsi="Times New Roman" w:cs="CESI仿宋-GB13000"/>
          <w:color w:val="000000"/>
          <w:sz w:val="32"/>
          <w:szCs w:val="32"/>
        </w:rPr>
        <w:t>提供机具。</w:t>
      </w:r>
    </w:p>
    <w:p w:rsidR="00171841" w:rsidRPr="00D4196F" w:rsidRDefault="00171841" w:rsidP="00A06C82">
      <w:pPr>
        <w:widowControl w:val="0"/>
        <w:spacing w:line="600" w:lineRule="exact"/>
        <w:ind w:firstLineChars="200" w:firstLine="643"/>
        <w:jc w:val="both"/>
        <w:rPr>
          <w:rFonts w:ascii="楷体_GB2312" w:eastAsia="楷体_GB2312" w:hAnsi="Times New Roman" w:cs="CESI仿宋-GB13000"/>
          <w:b/>
          <w:color w:val="000000"/>
          <w:sz w:val="32"/>
          <w:szCs w:val="32"/>
        </w:rPr>
      </w:pPr>
      <w:r w:rsidRPr="00D4196F">
        <w:rPr>
          <w:rFonts w:ascii="楷体_GB2312" w:eastAsia="楷体_GB2312" w:hAnsi="Times New Roman" w:cs="CESI仿宋-GB13000" w:hint="eastAsia"/>
          <w:b/>
          <w:color w:val="000000"/>
          <w:sz w:val="32"/>
          <w:szCs w:val="32"/>
        </w:rPr>
        <w:t>2</w:t>
      </w:r>
      <w:r w:rsidR="00DB42C6" w:rsidRPr="00D4196F">
        <w:rPr>
          <w:rFonts w:ascii="楷体_GB2312" w:eastAsia="楷体_GB2312" w:hAnsi="Times New Roman" w:cs="CESI仿宋-GB13000" w:hint="eastAsia"/>
          <w:b/>
          <w:color w:val="000000"/>
          <w:sz w:val="32"/>
          <w:szCs w:val="32"/>
        </w:rPr>
        <w:t>.</w:t>
      </w:r>
      <w:r w:rsidR="00DF444B" w:rsidRPr="00D4196F">
        <w:rPr>
          <w:rFonts w:ascii="楷体_GB2312" w:eastAsia="楷体_GB2312" w:hAnsi="Times New Roman" w:cs="CESI仿宋-GB13000" w:hint="eastAsia"/>
          <w:b/>
          <w:color w:val="000000"/>
          <w:sz w:val="32"/>
          <w:szCs w:val="32"/>
        </w:rPr>
        <w:t>非重点机具核验</w:t>
      </w:r>
    </w:p>
    <w:p w:rsidR="00171841" w:rsidRPr="00A06C82" w:rsidRDefault="00171841" w:rsidP="00A06C82">
      <w:pPr>
        <w:widowControl w:val="0"/>
        <w:spacing w:line="600" w:lineRule="exact"/>
        <w:ind w:firstLineChars="200" w:firstLine="640"/>
        <w:jc w:val="both"/>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除重点机具外，其它补贴机具为非重点机具，</w:t>
      </w:r>
      <w:r w:rsidR="008953C1" w:rsidRPr="00A06C82">
        <w:rPr>
          <w:rFonts w:ascii="仿宋_GB2312" w:eastAsia="仿宋_GB2312" w:hAnsi="Times New Roman" w:cs="CESI仿宋-GB13000" w:hint="eastAsia"/>
          <w:color w:val="000000"/>
          <w:sz w:val="32"/>
          <w:szCs w:val="32"/>
        </w:rPr>
        <w:t>各地</w:t>
      </w:r>
      <w:r w:rsidRPr="00A06C82">
        <w:rPr>
          <w:rFonts w:ascii="仿宋_GB2312" w:eastAsia="仿宋_GB2312" w:hAnsi="Times New Roman" w:cs="CESI仿宋-GB13000" w:hint="eastAsia"/>
          <w:color w:val="000000"/>
          <w:sz w:val="32"/>
          <w:szCs w:val="32"/>
        </w:rPr>
        <w:t>结合实际，</w:t>
      </w:r>
      <w:r w:rsidR="008953C1" w:rsidRPr="00A06C82">
        <w:rPr>
          <w:rFonts w:ascii="仿宋_GB2312" w:eastAsia="仿宋_GB2312" w:hAnsi="Times New Roman" w:cs="CESI仿宋-GB13000" w:hint="eastAsia"/>
          <w:color w:val="000000"/>
          <w:sz w:val="32"/>
          <w:szCs w:val="32"/>
        </w:rPr>
        <w:lastRenderedPageBreak/>
        <w:t>确定抽查核查比例，</w:t>
      </w:r>
      <w:r w:rsidRPr="00A06C82">
        <w:rPr>
          <w:rFonts w:ascii="仿宋_GB2312" w:eastAsia="仿宋_GB2312" w:hAnsi="Times New Roman" w:cs="CESI仿宋-GB13000" w:hint="eastAsia"/>
          <w:color w:val="000000"/>
          <w:sz w:val="32"/>
          <w:szCs w:val="32"/>
        </w:rPr>
        <w:t>在补贴资金结算后</w:t>
      </w:r>
      <w:r w:rsidR="001E7339" w:rsidRPr="00A06C82">
        <w:rPr>
          <w:rFonts w:ascii="仿宋_GB2312" w:eastAsia="仿宋_GB2312" w:hAnsi="Times New Roman" w:cs="CESI仿宋-GB13000" w:hint="eastAsia"/>
          <w:color w:val="000000"/>
          <w:sz w:val="32"/>
          <w:szCs w:val="32"/>
        </w:rPr>
        <w:t>进行</w:t>
      </w:r>
      <w:r w:rsidR="0080758D">
        <w:rPr>
          <w:rFonts w:ascii="仿宋_GB2312" w:eastAsia="仿宋_GB2312" w:hAnsi="Times New Roman" w:cs="CESI仿宋-GB13000" w:hint="eastAsia"/>
          <w:color w:val="000000"/>
          <w:sz w:val="32"/>
          <w:szCs w:val="32"/>
        </w:rPr>
        <w:t>核验</w:t>
      </w:r>
      <w:r w:rsidRPr="00A06C82">
        <w:rPr>
          <w:rFonts w:ascii="仿宋_GB2312" w:eastAsia="仿宋_GB2312" w:hAnsi="Times New Roman" w:cs="CESI仿宋-GB13000" w:hint="eastAsia"/>
          <w:color w:val="000000"/>
          <w:sz w:val="32"/>
          <w:szCs w:val="32"/>
        </w:rPr>
        <w:t>，核验内容等同重点机具。</w:t>
      </w:r>
    </w:p>
    <w:p w:rsidR="003C205F" w:rsidRPr="00A06C82" w:rsidRDefault="00C97AFA" w:rsidP="00A06C82">
      <w:pPr>
        <w:widowControl w:val="0"/>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黑体" w:eastAsia="黑体" w:hAnsi="黑体" w:cs="黑体" w:hint="eastAsia"/>
          <w:color w:val="000000"/>
          <w:sz w:val="32"/>
          <w:szCs w:val="32"/>
        </w:rPr>
        <w:t>第</w:t>
      </w:r>
      <w:r w:rsidR="00171841" w:rsidRPr="00A06C82">
        <w:rPr>
          <w:rFonts w:ascii="黑体" w:eastAsia="黑体" w:hAnsi="黑体" w:cs="黑体" w:hint="eastAsia"/>
          <w:color w:val="000000"/>
          <w:sz w:val="32"/>
          <w:szCs w:val="32"/>
        </w:rPr>
        <w:t>六</w:t>
      </w:r>
      <w:r w:rsidRPr="00A06C82">
        <w:rPr>
          <w:rFonts w:ascii="黑体" w:eastAsia="黑体" w:hAnsi="黑体" w:cs="黑体" w:hint="eastAsia"/>
          <w:color w:val="000000"/>
          <w:sz w:val="32"/>
          <w:szCs w:val="32"/>
        </w:rPr>
        <w:t>条</w:t>
      </w:r>
      <w:r w:rsidRPr="00A06C82">
        <w:rPr>
          <w:rFonts w:ascii="仿宋_GB2312" w:eastAsia="仿宋_GB2312" w:hAnsi="Times New Roman" w:hint="eastAsia"/>
          <w:color w:val="000000"/>
          <w:sz w:val="32"/>
          <w:szCs w:val="32"/>
        </w:rPr>
        <w:t xml:space="preserve">  </w:t>
      </w:r>
      <w:r w:rsidRPr="00A06C82">
        <w:rPr>
          <w:rFonts w:ascii="仿宋_GB2312" w:eastAsia="仿宋_GB2312" w:hAnsi="Times New Roman" w:cs="CESI仿宋-GB13000" w:hint="eastAsia"/>
          <w:color w:val="000000"/>
          <w:sz w:val="32"/>
          <w:szCs w:val="32"/>
        </w:rPr>
        <w:t>核验流程：</w:t>
      </w:r>
    </w:p>
    <w:p w:rsidR="003C205F" w:rsidRPr="00A06C82" w:rsidRDefault="00C97AFA" w:rsidP="00A06C82">
      <w:pPr>
        <w:widowControl w:val="0"/>
        <w:adjustRightInd w:val="0"/>
        <w:snapToGrid w:val="0"/>
        <w:spacing w:line="600" w:lineRule="exact"/>
        <w:ind w:firstLine="645"/>
        <w:rPr>
          <w:rFonts w:ascii="仿宋_GB2312" w:eastAsia="仿宋_GB2312" w:hAnsi="Times New Roman" w:cs="CESI仿宋-GB13000"/>
          <w:sz w:val="32"/>
          <w:szCs w:val="32"/>
        </w:rPr>
      </w:pPr>
      <w:r w:rsidRPr="00A06C82">
        <w:rPr>
          <w:rFonts w:ascii="仿宋_GB2312" w:eastAsia="仿宋_GB2312" w:hAnsi="Times New Roman" w:cs="CESI仿宋-GB13000" w:hint="eastAsia"/>
          <w:color w:val="000000"/>
          <w:sz w:val="32"/>
          <w:szCs w:val="32"/>
        </w:rPr>
        <w:t>资料形式审查，对购机者二代身份证（购机者为组织的，需营业执照）、购机发票、“</w:t>
      </w:r>
      <w:r w:rsidR="003C4882" w:rsidRPr="00A06C82">
        <w:rPr>
          <w:rFonts w:ascii="仿宋_GB2312" w:eastAsia="仿宋_GB2312" w:hAnsi="Times New Roman" w:cs="CESI仿宋-GB13000" w:hint="eastAsia"/>
          <w:color w:val="000000"/>
          <w:sz w:val="32"/>
          <w:szCs w:val="32"/>
        </w:rPr>
        <w:t>一卡通</w:t>
      </w:r>
      <w:r w:rsidRPr="00A06C82">
        <w:rPr>
          <w:rFonts w:ascii="仿宋_GB2312" w:eastAsia="仿宋_GB2312" w:hAnsi="Times New Roman" w:cs="CESI仿宋-GB13000" w:hint="eastAsia"/>
          <w:color w:val="000000"/>
          <w:sz w:val="32"/>
          <w:szCs w:val="32"/>
        </w:rPr>
        <w:t>”卡号或银行账户进行形式审查，信息一致。</w:t>
      </w:r>
    </w:p>
    <w:p w:rsidR="003C205F" w:rsidRPr="00A06C82" w:rsidRDefault="00C97AFA" w:rsidP="00A06C82">
      <w:pPr>
        <w:widowControl w:val="0"/>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机具现场核验，将补贴机具铭牌信息、整机出厂编号和发动机号（不配备发动机的不需要）与</w:t>
      </w:r>
      <w:r w:rsidR="007D5D73" w:rsidRPr="00A06C82">
        <w:rPr>
          <w:rFonts w:ascii="仿宋_GB2312" w:eastAsia="仿宋_GB2312" w:hAnsi="Times New Roman" w:cs="CESI仿宋-GB13000" w:hint="eastAsia"/>
          <w:color w:val="000000"/>
          <w:sz w:val="32"/>
          <w:szCs w:val="32"/>
        </w:rPr>
        <w:t>办理服务系统信息进行比对核验</w:t>
      </w:r>
      <w:r w:rsidRPr="00A06C82">
        <w:rPr>
          <w:rFonts w:ascii="仿宋_GB2312" w:eastAsia="仿宋_GB2312" w:hAnsi="Times New Roman" w:cs="CESI仿宋-GB13000" w:hint="eastAsia"/>
          <w:color w:val="000000"/>
          <w:sz w:val="32"/>
          <w:szCs w:val="32"/>
        </w:rPr>
        <w:t>。</w:t>
      </w:r>
    </w:p>
    <w:p w:rsidR="003C205F" w:rsidRPr="00A06C82" w:rsidRDefault="00C97AFA" w:rsidP="00A06C82">
      <w:pPr>
        <w:widowControl w:val="0"/>
        <w:spacing w:line="600" w:lineRule="exact"/>
        <w:ind w:firstLineChars="200" w:firstLine="640"/>
        <w:rPr>
          <w:rFonts w:ascii="仿宋_GB2312" w:eastAsia="仿宋_GB2312" w:hAnsi="Times New Roman" w:cs="宋体"/>
          <w:color w:val="000000"/>
          <w:sz w:val="32"/>
          <w:szCs w:val="32"/>
        </w:rPr>
      </w:pPr>
      <w:r w:rsidRPr="00A06C82">
        <w:rPr>
          <w:rFonts w:ascii="黑体" w:eastAsia="黑体" w:hAnsi="黑体" w:cs="黑体" w:hint="eastAsia"/>
          <w:color w:val="000000"/>
          <w:sz w:val="32"/>
          <w:szCs w:val="32"/>
        </w:rPr>
        <w:t>第</w:t>
      </w:r>
      <w:r w:rsidR="00171841" w:rsidRPr="00A06C82">
        <w:rPr>
          <w:rFonts w:ascii="黑体" w:eastAsia="黑体" w:hAnsi="黑体" w:cs="黑体" w:hint="eastAsia"/>
          <w:color w:val="000000"/>
          <w:sz w:val="32"/>
          <w:szCs w:val="32"/>
        </w:rPr>
        <w:t>七</w:t>
      </w:r>
      <w:r w:rsidRPr="00A06C82">
        <w:rPr>
          <w:rFonts w:ascii="黑体" w:eastAsia="黑体" w:hAnsi="黑体" w:cs="黑体" w:hint="eastAsia"/>
          <w:color w:val="000000"/>
          <w:sz w:val="32"/>
          <w:szCs w:val="32"/>
        </w:rPr>
        <w:t>条</w:t>
      </w:r>
      <w:r w:rsidRPr="00A06C82">
        <w:rPr>
          <w:rFonts w:ascii="仿宋_GB2312" w:eastAsia="仿宋_GB2312" w:hAnsi="Times New Roman" w:cs="黑体" w:hint="eastAsia"/>
          <w:color w:val="000000"/>
          <w:sz w:val="32"/>
          <w:szCs w:val="32"/>
        </w:rPr>
        <w:t xml:space="preserve"> </w:t>
      </w:r>
      <w:r w:rsidRPr="00A06C82">
        <w:rPr>
          <w:rFonts w:ascii="仿宋_GB2312" w:eastAsia="仿宋_GB2312" w:hAnsi="Times New Roman" w:cs="宋体" w:hint="eastAsia"/>
          <w:color w:val="000000"/>
          <w:sz w:val="32"/>
          <w:szCs w:val="32"/>
        </w:rPr>
        <w:t xml:space="preserve"> </w:t>
      </w:r>
      <w:r w:rsidRPr="00A06C82">
        <w:rPr>
          <w:rFonts w:ascii="仿宋_GB2312" w:eastAsia="仿宋_GB2312" w:hAnsi="Times New Roman" w:cs="CESI仿宋-GB13000" w:hint="eastAsia"/>
          <w:color w:val="000000"/>
          <w:sz w:val="32"/>
          <w:szCs w:val="32"/>
        </w:rPr>
        <w:t>其他要求：</w:t>
      </w:r>
    </w:p>
    <w:p w:rsidR="003C205F" w:rsidRPr="00A06C82" w:rsidRDefault="00C97AFA" w:rsidP="00A06C82">
      <w:pPr>
        <w:widowControl w:val="0"/>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现场核验人员</w:t>
      </w:r>
      <w:r w:rsidR="00496710">
        <w:rPr>
          <w:rFonts w:ascii="仿宋_GB2312" w:eastAsia="仿宋_GB2312" w:hAnsi="Times New Roman" w:cs="CESI仿宋-GB13000" w:hint="eastAsia"/>
          <w:color w:val="000000"/>
          <w:sz w:val="32"/>
          <w:szCs w:val="32"/>
        </w:rPr>
        <w:t>应不</w:t>
      </w:r>
      <w:r w:rsidRPr="00A06C82">
        <w:rPr>
          <w:rFonts w:ascii="仿宋_GB2312" w:eastAsia="仿宋_GB2312" w:hAnsi="Times New Roman" w:cs="CESI仿宋-GB13000" w:hint="eastAsia"/>
          <w:color w:val="000000"/>
          <w:sz w:val="32"/>
          <w:szCs w:val="32"/>
        </w:rPr>
        <w:t>少于2人，核验人员需对核验内容进行详细记录，购机者对核验结果签字。</w:t>
      </w:r>
    </w:p>
    <w:p w:rsidR="003C205F" w:rsidRPr="00A06C82" w:rsidRDefault="00C97AFA" w:rsidP="00A06C82">
      <w:pPr>
        <w:widowControl w:val="0"/>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现场核验需对购机者、补贴机具进行“人机合照”拍照存档。</w:t>
      </w:r>
    </w:p>
    <w:p w:rsidR="003C205F" w:rsidRPr="00A06C82" w:rsidRDefault="00C97AFA" w:rsidP="00A06C82">
      <w:pPr>
        <w:widowControl w:val="0"/>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核验发现机具</w:t>
      </w:r>
      <w:r w:rsidR="007D5D73" w:rsidRPr="00A06C82">
        <w:rPr>
          <w:rFonts w:ascii="仿宋_GB2312" w:eastAsia="仿宋_GB2312" w:hAnsi="Times New Roman" w:cs="CESI仿宋-GB13000" w:hint="eastAsia"/>
          <w:color w:val="000000"/>
          <w:sz w:val="32"/>
          <w:szCs w:val="32"/>
        </w:rPr>
        <w:t>信息</w:t>
      </w:r>
      <w:r w:rsidRPr="00A06C82">
        <w:rPr>
          <w:rFonts w:ascii="仿宋_GB2312" w:eastAsia="仿宋_GB2312" w:hAnsi="Times New Roman" w:cs="CESI仿宋-GB13000" w:hint="eastAsia"/>
          <w:color w:val="000000"/>
          <w:sz w:val="32"/>
          <w:szCs w:val="32"/>
        </w:rPr>
        <w:t>有疑问的，可要求产销企业提供书面说明。</w:t>
      </w:r>
    </w:p>
    <w:p w:rsidR="003C205F" w:rsidRPr="00A06C82" w:rsidRDefault="00C97AFA" w:rsidP="00A06C82">
      <w:pPr>
        <w:widowControl w:val="0"/>
        <w:adjustRightInd w:val="0"/>
        <w:snapToGrid w:val="0"/>
        <w:spacing w:line="600" w:lineRule="exact"/>
        <w:ind w:firstLine="645"/>
        <w:rPr>
          <w:rFonts w:ascii="仿宋_GB2312" w:eastAsia="仿宋_GB2312" w:hAnsi="Times New Roman" w:cs="宋体"/>
          <w:color w:val="000000"/>
          <w:sz w:val="32"/>
          <w:szCs w:val="32"/>
        </w:rPr>
      </w:pPr>
      <w:r w:rsidRPr="00A06C82">
        <w:rPr>
          <w:rFonts w:ascii="仿宋_GB2312" w:eastAsia="仿宋_GB2312" w:hAnsi="Times New Roman" w:cs="CESI仿宋-GB13000" w:hint="eastAsia"/>
          <w:color w:val="000000"/>
          <w:sz w:val="32"/>
          <w:szCs w:val="32"/>
        </w:rPr>
        <w:t>购机者不配合开展现场核验机具的，不予兑付补贴资金。</w:t>
      </w:r>
      <w:bookmarkStart w:id="0" w:name="_GoBack"/>
      <w:bookmarkEnd w:id="0"/>
    </w:p>
    <w:sectPr w:rsidR="003C205F" w:rsidRPr="00A06C82" w:rsidSect="001232F8">
      <w:footerReference w:type="default" r:id="rId8"/>
      <w:pgSz w:w="11906" w:h="16838"/>
      <w:pgMar w:top="2041" w:right="1474" w:bottom="1814" w:left="1587" w:header="720" w:footer="1417" w:gutter="0"/>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3FD" w:rsidRDefault="00EE73FD">
      <w:pPr>
        <w:spacing w:line="240" w:lineRule="auto"/>
      </w:pPr>
      <w:r>
        <w:separator/>
      </w:r>
    </w:p>
  </w:endnote>
  <w:endnote w:type="continuationSeparator" w:id="0">
    <w:p w:rsidR="00EE73FD" w:rsidRDefault="00EE7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DejaVu Sans">
    <w:altName w:val="Segoe Print"/>
    <w:charset w:val="00"/>
    <w:family w:val="auto"/>
    <w:pitch w:val="default"/>
    <w:sig w:usb0="E7006EFF" w:usb1="D200FDFF" w:usb2="0A246029" w:usb3="0400200C" w:csb0="600001FF" w:csb1="DFFF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ESI仿宋-GB13000">
    <w:altName w:val="仿宋"/>
    <w:charset w:val="86"/>
    <w:family w:val="auto"/>
    <w:pitch w:val="default"/>
    <w:sig w:usb0="800002BF" w:usb1="18CF7CF8"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A6" w:rsidRPr="00C43F73" w:rsidRDefault="00525BA6" w:rsidP="00525BA6">
    <w:pPr>
      <w:pStyle w:val="a5"/>
      <w:jc w:val="center"/>
      <w:rPr>
        <w:rFonts w:ascii="宋体" w:hAnsi="宋体"/>
        <w:sz w:val="28"/>
        <w:szCs w:val="28"/>
      </w:rPr>
    </w:pPr>
    <w:r w:rsidRPr="00C43F73">
      <w:rPr>
        <w:rFonts w:ascii="宋体" w:hAnsi="宋体"/>
        <w:sz w:val="28"/>
        <w:szCs w:val="28"/>
      </w:rPr>
      <w:t xml:space="preserve">— </w:t>
    </w:r>
    <w:r w:rsidRPr="00C43F73">
      <w:rPr>
        <w:rFonts w:ascii="宋体" w:hAnsi="宋体"/>
        <w:sz w:val="28"/>
        <w:szCs w:val="28"/>
      </w:rPr>
      <w:fldChar w:fldCharType="begin"/>
    </w:r>
    <w:r w:rsidRPr="00C43F73">
      <w:rPr>
        <w:rFonts w:ascii="宋体" w:hAnsi="宋体"/>
        <w:sz w:val="28"/>
        <w:szCs w:val="28"/>
      </w:rPr>
      <w:instrText xml:space="preserve"> PAGE  \* MERGEFORMAT </w:instrText>
    </w:r>
    <w:r w:rsidRPr="00C43F73">
      <w:rPr>
        <w:rFonts w:ascii="宋体" w:hAnsi="宋体"/>
        <w:sz w:val="28"/>
        <w:szCs w:val="28"/>
      </w:rPr>
      <w:fldChar w:fldCharType="separate"/>
    </w:r>
    <w:r w:rsidR="001232F8">
      <w:rPr>
        <w:rFonts w:ascii="宋体" w:hAnsi="宋体"/>
        <w:noProof/>
        <w:sz w:val="28"/>
        <w:szCs w:val="28"/>
      </w:rPr>
      <w:t>1</w:t>
    </w:r>
    <w:r w:rsidRPr="00C43F73">
      <w:rPr>
        <w:rFonts w:ascii="宋体" w:hAnsi="宋体"/>
        <w:sz w:val="28"/>
        <w:szCs w:val="28"/>
      </w:rPr>
      <w:fldChar w:fldCharType="end"/>
    </w:r>
    <w:r w:rsidRPr="00C43F73">
      <w:rPr>
        <w:rFonts w:ascii="宋体" w:hAnsi="宋体"/>
        <w:sz w:val="28"/>
        <w:szCs w:val="28"/>
      </w:rPr>
      <w:t xml:space="preserve"> —</w:t>
    </w:r>
  </w:p>
  <w:p w:rsidR="003C205F" w:rsidRDefault="003C205F" w:rsidP="00525BA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3FD" w:rsidRDefault="00EE73FD">
      <w:pPr>
        <w:spacing w:line="240" w:lineRule="auto"/>
      </w:pPr>
      <w:r>
        <w:separator/>
      </w:r>
    </w:p>
  </w:footnote>
  <w:footnote w:type="continuationSeparator" w:id="0">
    <w:p w:rsidR="00EE73FD" w:rsidRDefault="00EE73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75"/>
    <w:rsid w:val="00024F0E"/>
    <w:rsid w:val="00030480"/>
    <w:rsid w:val="00030EA8"/>
    <w:rsid w:val="000311E2"/>
    <w:rsid w:val="00034C4E"/>
    <w:rsid w:val="00066004"/>
    <w:rsid w:val="000966C3"/>
    <w:rsid w:val="000A1C8B"/>
    <w:rsid w:val="000B4202"/>
    <w:rsid w:val="000B6926"/>
    <w:rsid w:val="000B7D16"/>
    <w:rsid w:val="000C7209"/>
    <w:rsid w:val="000D125D"/>
    <w:rsid w:val="000D2D59"/>
    <w:rsid w:val="000D342A"/>
    <w:rsid w:val="000D52DA"/>
    <w:rsid w:val="000D73C8"/>
    <w:rsid w:val="000E50AE"/>
    <w:rsid w:val="000F402B"/>
    <w:rsid w:val="001232F8"/>
    <w:rsid w:val="001249D1"/>
    <w:rsid w:val="00133A35"/>
    <w:rsid w:val="0013518D"/>
    <w:rsid w:val="00166832"/>
    <w:rsid w:val="001700E2"/>
    <w:rsid w:val="00171841"/>
    <w:rsid w:val="00172ABD"/>
    <w:rsid w:val="001753FB"/>
    <w:rsid w:val="00177B30"/>
    <w:rsid w:val="00181796"/>
    <w:rsid w:val="00181ECF"/>
    <w:rsid w:val="00183A43"/>
    <w:rsid w:val="00195408"/>
    <w:rsid w:val="00195566"/>
    <w:rsid w:val="001A4C59"/>
    <w:rsid w:val="001A6136"/>
    <w:rsid w:val="001C445A"/>
    <w:rsid w:val="001D4FB0"/>
    <w:rsid w:val="001E1FF7"/>
    <w:rsid w:val="001E7339"/>
    <w:rsid w:val="001E7FBC"/>
    <w:rsid w:val="001F0616"/>
    <w:rsid w:val="001F696B"/>
    <w:rsid w:val="001F79D2"/>
    <w:rsid w:val="002101BC"/>
    <w:rsid w:val="00211437"/>
    <w:rsid w:val="002304FC"/>
    <w:rsid w:val="002329C9"/>
    <w:rsid w:val="002510F1"/>
    <w:rsid w:val="00256CDB"/>
    <w:rsid w:val="00276F55"/>
    <w:rsid w:val="002A6C1E"/>
    <w:rsid w:val="002B0D36"/>
    <w:rsid w:val="002B128C"/>
    <w:rsid w:val="002C3B6E"/>
    <w:rsid w:val="002E08FA"/>
    <w:rsid w:val="002F137B"/>
    <w:rsid w:val="002F3EEC"/>
    <w:rsid w:val="002F4EF0"/>
    <w:rsid w:val="00312393"/>
    <w:rsid w:val="00326314"/>
    <w:rsid w:val="00331912"/>
    <w:rsid w:val="0033192B"/>
    <w:rsid w:val="003346CD"/>
    <w:rsid w:val="00347F9F"/>
    <w:rsid w:val="003501A0"/>
    <w:rsid w:val="00365558"/>
    <w:rsid w:val="00377282"/>
    <w:rsid w:val="00384775"/>
    <w:rsid w:val="00385AB1"/>
    <w:rsid w:val="0039038B"/>
    <w:rsid w:val="00391F68"/>
    <w:rsid w:val="00393EAC"/>
    <w:rsid w:val="00394DF8"/>
    <w:rsid w:val="0039533B"/>
    <w:rsid w:val="00396AED"/>
    <w:rsid w:val="003A2175"/>
    <w:rsid w:val="003B08CD"/>
    <w:rsid w:val="003B35B6"/>
    <w:rsid w:val="003B5700"/>
    <w:rsid w:val="003B7649"/>
    <w:rsid w:val="003C0902"/>
    <w:rsid w:val="003C0C12"/>
    <w:rsid w:val="003C205F"/>
    <w:rsid w:val="003C4882"/>
    <w:rsid w:val="003C58EA"/>
    <w:rsid w:val="003D17FA"/>
    <w:rsid w:val="003E5415"/>
    <w:rsid w:val="003E6963"/>
    <w:rsid w:val="003E6B14"/>
    <w:rsid w:val="003F364C"/>
    <w:rsid w:val="003F5C11"/>
    <w:rsid w:val="00412A82"/>
    <w:rsid w:val="00417503"/>
    <w:rsid w:val="00453554"/>
    <w:rsid w:val="00453AA9"/>
    <w:rsid w:val="004551CB"/>
    <w:rsid w:val="0045746C"/>
    <w:rsid w:val="00461269"/>
    <w:rsid w:val="0046689A"/>
    <w:rsid w:val="004717E9"/>
    <w:rsid w:val="00487868"/>
    <w:rsid w:val="00491908"/>
    <w:rsid w:val="00496710"/>
    <w:rsid w:val="004A4F68"/>
    <w:rsid w:val="004B0CAE"/>
    <w:rsid w:val="004C2B83"/>
    <w:rsid w:val="004C4A8C"/>
    <w:rsid w:val="004C5BFB"/>
    <w:rsid w:val="004D291C"/>
    <w:rsid w:val="004D5FE7"/>
    <w:rsid w:val="004D65ED"/>
    <w:rsid w:val="004E7A3D"/>
    <w:rsid w:val="004F1999"/>
    <w:rsid w:val="00502378"/>
    <w:rsid w:val="00511A62"/>
    <w:rsid w:val="00525BA6"/>
    <w:rsid w:val="00541C6B"/>
    <w:rsid w:val="0054285F"/>
    <w:rsid w:val="005612EE"/>
    <w:rsid w:val="0056280C"/>
    <w:rsid w:val="00563C24"/>
    <w:rsid w:val="00572BC5"/>
    <w:rsid w:val="00573163"/>
    <w:rsid w:val="00581E16"/>
    <w:rsid w:val="00586458"/>
    <w:rsid w:val="005A7D97"/>
    <w:rsid w:val="005B63D3"/>
    <w:rsid w:val="005B744B"/>
    <w:rsid w:val="005D0D34"/>
    <w:rsid w:val="005D2A38"/>
    <w:rsid w:val="005D4F2D"/>
    <w:rsid w:val="005E42F4"/>
    <w:rsid w:val="005F7976"/>
    <w:rsid w:val="006058F5"/>
    <w:rsid w:val="006075D5"/>
    <w:rsid w:val="00621D0E"/>
    <w:rsid w:val="006303E6"/>
    <w:rsid w:val="00637490"/>
    <w:rsid w:val="006445E0"/>
    <w:rsid w:val="00647854"/>
    <w:rsid w:val="006628B3"/>
    <w:rsid w:val="00664500"/>
    <w:rsid w:val="006730C9"/>
    <w:rsid w:val="006A77AB"/>
    <w:rsid w:val="006E2AC2"/>
    <w:rsid w:val="006E2CC2"/>
    <w:rsid w:val="006F1ADC"/>
    <w:rsid w:val="006F4769"/>
    <w:rsid w:val="00704838"/>
    <w:rsid w:val="00710D78"/>
    <w:rsid w:val="007205B4"/>
    <w:rsid w:val="00722F4D"/>
    <w:rsid w:val="00730C8A"/>
    <w:rsid w:val="00732BD0"/>
    <w:rsid w:val="007355C6"/>
    <w:rsid w:val="00744099"/>
    <w:rsid w:val="00746510"/>
    <w:rsid w:val="00750EF0"/>
    <w:rsid w:val="00752EF6"/>
    <w:rsid w:val="0076237C"/>
    <w:rsid w:val="00765BDC"/>
    <w:rsid w:val="0077059B"/>
    <w:rsid w:val="0078506A"/>
    <w:rsid w:val="00786C79"/>
    <w:rsid w:val="00790580"/>
    <w:rsid w:val="00791170"/>
    <w:rsid w:val="007C1C3B"/>
    <w:rsid w:val="007C6DCE"/>
    <w:rsid w:val="007D5D73"/>
    <w:rsid w:val="007D6557"/>
    <w:rsid w:val="007E1809"/>
    <w:rsid w:val="007F34AE"/>
    <w:rsid w:val="007F647A"/>
    <w:rsid w:val="00806DCC"/>
    <w:rsid w:val="0080758D"/>
    <w:rsid w:val="00823589"/>
    <w:rsid w:val="008346C2"/>
    <w:rsid w:val="00841E4C"/>
    <w:rsid w:val="008563FA"/>
    <w:rsid w:val="0086355E"/>
    <w:rsid w:val="008953C1"/>
    <w:rsid w:val="00896CA5"/>
    <w:rsid w:val="00897A28"/>
    <w:rsid w:val="008A5101"/>
    <w:rsid w:val="008A64F0"/>
    <w:rsid w:val="008C3502"/>
    <w:rsid w:val="008D062C"/>
    <w:rsid w:val="008D4366"/>
    <w:rsid w:val="008E5A49"/>
    <w:rsid w:val="008E797B"/>
    <w:rsid w:val="008F0039"/>
    <w:rsid w:val="00906060"/>
    <w:rsid w:val="009316AB"/>
    <w:rsid w:val="00932D72"/>
    <w:rsid w:val="0096002B"/>
    <w:rsid w:val="00981101"/>
    <w:rsid w:val="009869DA"/>
    <w:rsid w:val="009910DF"/>
    <w:rsid w:val="00996231"/>
    <w:rsid w:val="009A1EA0"/>
    <w:rsid w:val="009A77EA"/>
    <w:rsid w:val="009B69A8"/>
    <w:rsid w:val="009C2755"/>
    <w:rsid w:val="009D18BD"/>
    <w:rsid w:val="00A02A00"/>
    <w:rsid w:val="00A04AAD"/>
    <w:rsid w:val="00A06C82"/>
    <w:rsid w:val="00A112AD"/>
    <w:rsid w:val="00A159D6"/>
    <w:rsid w:val="00A17956"/>
    <w:rsid w:val="00A31658"/>
    <w:rsid w:val="00A40E3E"/>
    <w:rsid w:val="00A425F5"/>
    <w:rsid w:val="00A4631D"/>
    <w:rsid w:val="00A905D6"/>
    <w:rsid w:val="00A95291"/>
    <w:rsid w:val="00A96F70"/>
    <w:rsid w:val="00AA30CF"/>
    <w:rsid w:val="00AA3AAA"/>
    <w:rsid w:val="00AB466F"/>
    <w:rsid w:val="00AB657C"/>
    <w:rsid w:val="00AB7959"/>
    <w:rsid w:val="00AD7628"/>
    <w:rsid w:val="00AE5B43"/>
    <w:rsid w:val="00B01EFE"/>
    <w:rsid w:val="00B0550F"/>
    <w:rsid w:val="00B130CC"/>
    <w:rsid w:val="00B24C4C"/>
    <w:rsid w:val="00B30952"/>
    <w:rsid w:val="00B32173"/>
    <w:rsid w:val="00B40BA4"/>
    <w:rsid w:val="00B4220D"/>
    <w:rsid w:val="00B43E44"/>
    <w:rsid w:val="00B46A86"/>
    <w:rsid w:val="00B479B9"/>
    <w:rsid w:val="00B7143D"/>
    <w:rsid w:val="00B76BB5"/>
    <w:rsid w:val="00B8657F"/>
    <w:rsid w:val="00B9423B"/>
    <w:rsid w:val="00BB0218"/>
    <w:rsid w:val="00BB1E2B"/>
    <w:rsid w:val="00BB664E"/>
    <w:rsid w:val="00BC24D3"/>
    <w:rsid w:val="00BC5CF6"/>
    <w:rsid w:val="00BD6DC7"/>
    <w:rsid w:val="00BE47C2"/>
    <w:rsid w:val="00BE6B2E"/>
    <w:rsid w:val="00C00800"/>
    <w:rsid w:val="00C0759C"/>
    <w:rsid w:val="00C14450"/>
    <w:rsid w:val="00C37A5A"/>
    <w:rsid w:val="00C43F73"/>
    <w:rsid w:val="00C47FC4"/>
    <w:rsid w:val="00C50078"/>
    <w:rsid w:val="00C67FBA"/>
    <w:rsid w:val="00C728DF"/>
    <w:rsid w:val="00C81BFF"/>
    <w:rsid w:val="00C83188"/>
    <w:rsid w:val="00C91A1E"/>
    <w:rsid w:val="00C97070"/>
    <w:rsid w:val="00C97AFA"/>
    <w:rsid w:val="00CA373E"/>
    <w:rsid w:val="00CA4A25"/>
    <w:rsid w:val="00CA674A"/>
    <w:rsid w:val="00CA7C53"/>
    <w:rsid w:val="00CB39AF"/>
    <w:rsid w:val="00CB6AB0"/>
    <w:rsid w:val="00CE2843"/>
    <w:rsid w:val="00CE3465"/>
    <w:rsid w:val="00CF69EC"/>
    <w:rsid w:val="00D05BF8"/>
    <w:rsid w:val="00D072EE"/>
    <w:rsid w:val="00D126C1"/>
    <w:rsid w:val="00D12A7D"/>
    <w:rsid w:val="00D25924"/>
    <w:rsid w:val="00D351B9"/>
    <w:rsid w:val="00D4196F"/>
    <w:rsid w:val="00D71C31"/>
    <w:rsid w:val="00D7467E"/>
    <w:rsid w:val="00D7469B"/>
    <w:rsid w:val="00D80DCF"/>
    <w:rsid w:val="00D82CB8"/>
    <w:rsid w:val="00D85552"/>
    <w:rsid w:val="00D858AC"/>
    <w:rsid w:val="00D90E84"/>
    <w:rsid w:val="00D9125C"/>
    <w:rsid w:val="00D9186B"/>
    <w:rsid w:val="00D93224"/>
    <w:rsid w:val="00DA6887"/>
    <w:rsid w:val="00DB0CD7"/>
    <w:rsid w:val="00DB18CD"/>
    <w:rsid w:val="00DB42C6"/>
    <w:rsid w:val="00DB5ADF"/>
    <w:rsid w:val="00DD2808"/>
    <w:rsid w:val="00DE0D16"/>
    <w:rsid w:val="00DE3FC5"/>
    <w:rsid w:val="00DF06E5"/>
    <w:rsid w:val="00DF444B"/>
    <w:rsid w:val="00E02F7E"/>
    <w:rsid w:val="00E21F9E"/>
    <w:rsid w:val="00E3409B"/>
    <w:rsid w:val="00E3618A"/>
    <w:rsid w:val="00E41069"/>
    <w:rsid w:val="00E42359"/>
    <w:rsid w:val="00E45846"/>
    <w:rsid w:val="00E534D8"/>
    <w:rsid w:val="00E66E3B"/>
    <w:rsid w:val="00E713D5"/>
    <w:rsid w:val="00E73198"/>
    <w:rsid w:val="00E84FFE"/>
    <w:rsid w:val="00EB2DDD"/>
    <w:rsid w:val="00EE3815"/>
    <w:rsid w:val="00EE73FD"/>
    <w:rsid w:val="00EF5061"/>
    <w:rsid w:val="00F2017B"/>
    <w:rsid w:val="00F2362B"/>
    <w:rsid w:val="00F237E2"/>
    <w:rsid w:val="00F347E0"/>
    <w:rsid w:val="00F36888"/>
    <w:rsid w:val="00F50609"/>
    <w:rsid w:val="00F64C1A"/>
    <w:rsid w:val="00F746AB"/>
    <w:rsid w:val="00F86B9E"/>
    <w:rsid w:val="00F86C15"/>
    <w:rsid w:val="00F9713F"/>
    <w:rsid w:val="00FA0CA6"/>
    <w:rsid w:val="00FB20FD"/>
    <w:rsid w:val="00FC4345"/>
    <w:rsid w:val="00FD0454"/>
    <w:rsid w:val="00FD07A8"/>
    <w:rsid w:val="00FE15A5"/>
    <w:rsid w:val="00FF3DF5"/>
    <w:rsid w:val="342B5081"/>
    <w:rsid w:val="66A7799B"/>
    <w:rsid w:val="6F76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1A8053-E79D-4658-98AA-A947F6BB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rFonts w:asciiTheme="minorHAnsi" w:eastAsiaTheme="minorEastAsia" w:hAnsiTheme="minorHAnsi" w:cstheme="minorBidi"/>
      <w:kern w:val="2"/>
      <w:sz w:val="21"/>
      <w:szCs w:val="22"/>
    </w:rPr>
  </w:style>
  <w:style w:type="paragraph" w:styleId="1">
    <w:name w:val="heading 1"/>
    <w:basedOn w:val="a"/>
    <w:next w:val="a"/>
    <w:link w:val="10"/>
    <w:qFormat/>
    <w:pPr>
      <w:spacing w:before="100" w:beforeAutospacing="1" w:after="100" w:afterAutospacing="1" w:line="240" w:lineRule="auto"/>
      <w:outlineLvl w:val="0"/>
    </w:pPr>
    <w:rPr>
      <w:rFonts w:ascii="宋体" w:eastAsia="宋体" w:hAnsi="宋体" w:cs="宋体"/>
      <w:b/>
      <w:bCs/>
      <w:kern w:val="36"/>
      <w:sz w:val="48"/>
      <w:szCs w:val="48"/>
    </w:rPr>
  </w:style>
  <w:style w:type="paragraph" w:styleId="2">
    <w:name w:val="heading 2"/>
    <w:basedOn w:val="a"/>
    <w:next w:val="a"/>
    <w:link w:val="20"/>
    <w:uiPriority w:val="9"/>
    <w:qFormat/>
    <w:pPr>
      <w:widowControl w:val="0"/>
      <w:spacing w:beforeLines="100" w:before="100" w:afterLines="100" w:after="100" w:line="240" w:lineRule="auto"/>
      <w:jc w:val="center"/>
      <w:outlineLvl w:val="1"/>
    </w:pPr>
    <w:rPr>
      <w:rFonts w:ascii="Calibri" w:eastAsia="宋体" w:hAnsi="Calibri" w:cs="Times New Roman"/>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widowControl w:val="0"/>
      <w:spacing w:line="240" w:lineRule="auto"/>
      <w:jc w:val="both"/>
    </w:pPr>
    <w:rPr>
      <w:sz w:val="18"/>
      <w:szCs w:val="18"/>
    </w:rPr>
  </w:style>
  <w:style w:type="paragraph" w:styleId="a5">
    <w:name w:val="footer"/>
    <w:basedOn w:val="a"/>
    <w:link w:val="a6"/>
    <w:uiPriority w:val="99"/>
    <w:qFormat/>
    <w:pPr>
      <w:widowControl w:val="0"/>
      <w:tabs>
        <w:tab w:val="center" w:pos="4153"/>
        <w:tab w:val="right" w:pos="8306"/>
      </w:tabs>
      <w:snapToGrid w:val="0"/>
      <w:spacing w:line="240" w:lineRule="auto"/>
    </w:pPr>
    <w:rPr>
      <w:rFonts w:ascii="Calibri" w:eastAsia="宋体" w:hAnsi="Calibri" w:cs="Times New Roman"/>
      <w:sz w:val="18"/>
      <w:szCs w:val="24"/>
    </w:rPr>
  </w:style>
  <w:style w:type="paragraph" w:styleId="a7">
    <w:name w:val="header"/>
    <w:basedOn w:val="a"/>
    <w:link w:val="a8"/>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rFonts w:ascii="DejaVu Sans" w:eastAsia="宋体" w:hAnsi="DejaVu Sans" w:cs="Times New Roman"/>
      <w:sz w:val="18"/>
      <w:szCs w:val="24"/>
    </w:rPr>
  </w:style>
  <w:style w:type="paragraph" w:styleId="a9">
    <w:name w:val="Normal (Web)"/>
    <w:basedOn w:val="a"/>
    <w:uiPriority w:val="99"/>
    <w:qFormat/>
    <w:pPr>
      <w:spacing w:before="100" w:beforeAutospacing="1" w:after="100" w:afterAutospacing="1" w:line="240" w:lineRule="auto"/>
    </w:pPr>
    <w:rPr>
      <w:rFonts w:ascii="宋体" w:eastAsia="宋体" w:hAnsi="宋体" w:cs="宋体"/>
      <w:kern w:val="0"/>
      <w:sz w:val="24"/>
      <w:szCs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bCs/>
    </w:rPr>
  </w:style>
  <w:style w:type="character" w:styleId="ac">
    <w:name w:val="FollowedHyperlink"/>
    <w:rPr>
      <w:color w:val="000000"/>
      <w:u w:val="none"/>
    </w:rPr>
  </w:style>
  <w:style w:type="character" w:styleId="HTML">
    <w:name w:val="HTML Definition"/>
  </w:style>
  <w:style w:type="character" w:styleId="HTML0">
    <w:name w:val="HTML Variable"/>
    <w:qFormat/>
  </w:style>
  <w:style w:type="character" w:styleId="ad">
    <w:name w:val="Hyperlink"/>
    <w:rPr>
      <w:color w:val="000000"/>
      <w:u w:val="none"/>
    </w:rPr>
  </w:style>
  <w:style w:type="character" w:styleId="HTML1">
    <w:name w:val="HTML Code"/>
    <w:rPr>
      <w:rFonts w:ascii="Courier New" w:hAnsi="Courier New"/>
      <w:sz w:val="20"/>
    </w:rPr>
  </w:style>
  <w:style w:type="character" w:styleId="HTML2">
    <w:name w:val="HTML Cite"/>
  </w:style>
  <w:style w:type="character" w:customStyle="1" w:styleId="10">
    <w:name w:val="标题 1 字符"/>
    <w:basedOn w:val="a0"/>
    <w:link w:val="1"/>
    <w:rPr>
      <w:rFonts w:ascii="宋体" w:eastAsia="宋体" w:hAnsi="宋体" w:cs="宋体"/>
      <w:b/>
      <w:bCs/>
      <w:kern w:val="36"/>
      <w:sz w:val="48"/>
      <w:szCs w:val="48"/>
    </w:rPr>
  </w:style>
  <w:style w:type="character" w:customStyle="1" w:styleId="20">
    <w:name w:val="标题 2 字符"/>
    <w:basedOn w:val="a0"/>
    <w:link w:val="2"/>
    <w:uiPriority w:val="9"/>
    <w:rPr>
      <w:rFonts w:ascii="Calibri" w:eastAsia="宋体" w:hAnsi="Calibri" w:cs="Times New Roman"/>
      <w:szCs w:val="36"/>
    </w:rPr>
  </w:style>
  <w:style w:type="character" w:customStyle="1" w:styleId="a4">
    <w:name w:val="批注框文本 字符"/>
    <w:link w:val="a3"/>
    <w:rPr>
      <w:sz w:val="18"/>
      <w:szCs w:val="18"/>
    </w:rPr>
  </w:style>
  <w:style w:type="character" w:customStyle="1" w:styleId="place1">
    <w:name w:val="place1"/>
    <w:rPr>
      <w:rFonts w:ascii="微软雅黑" w:eastAsia="微软雅黑" w:hAnsi="微软雅黑" w:cs="微软雅黑"/>
      <w:color w:val="888888"/>
      <w:sz w:val="25"/>
      <w:szCs w:val="25"/>
    </w:rPr>
  </w:style>
  <w:style w:type="character" w:customStyle="1" w:styleId="gwdsnopic">
    <w:name w:val="gwds_nopic"/>
    <w:basedOn w:val="a0"/>
  </w:style>
  <w:style w:type="character" w:customStyle="1" w:styleId="gwdsnopic1">
    <w:name w:val="gwds_nopic1"/>
    <w:basedOn w:val="a0"/>
    <w:qFormat/>
  </w:style>
  <w:style w:type="character" w:customStyle="1" w:styleId="place3">
    <w:name w:val="place3"/>
  </w:style>
  <w:style w:type="character" w:customStyle="1" w:styleId="laypagecurr">
    <w:name w:val="laypage_curr"/>
    <w:rPr>
      <w:color w:val="FFFDF4"/>
      <w:shd w:val="clear" w:color="auto" w:fill="0B67A6"/>
    </w:rPr>
  </w:style>
  <w:style w:type="character" w:customStyle="1" w:styleId="noline">
    <w:name w:val="noline"/>
    <w:basedOn w:val="a0"/>
  </w:style>
  <w:style w:type="character" w:customStyle="1" w:styleId="place">
    <w:name w:val="place"/>
  </w:style>
  <w:style w:type="character" w:customStyle="1" w:styleId="hover19">
    <w:name w:val="hover19"/>
    <w:rPr>
      <w:color w:val="025291"/>
    </w:rPr>
  </w:style>
  <w:style w:type="character" w:customStyle="1" w:styleId="font1">
    <w:name w:val="font1"/>
    <w:basedOn w:val="a0"/>
  </w:style>
  <w:style w:type="character" w:customStyle="1" w:styleId="font">
    <w:name w:val="font"/>
    <w:basedOn w:val="a0"/>
  </w:style>
  <w:style w:type="character" w:customStyle="1" w:styleId="place2">
    <w:name w:val="place2"/>
  </w:style>
  <w:style w:type="character" w:customStyle="1" w:styleId="a8">
    <w:name w:val="页眉 字符"/>
    <w:basedOn w:val="a0"/>
    <w:link w:val="a7"/>
    <w:rPr>
      <w:rFonts w:ascii="DejaVu Sans" w:eastAsia="宋体" w:hAnsi="DejaVu Sans" w:cs="Times New Roman"/>
      <w:sz w:val="18"/>
      <w:szCs w:val="24"/>
    </w:rPr>
  </w:style>
  <w:style w:type="character" w:customStyle="1" w:styleId="a6">
    <w:name w:val="页脚 字符"/>
    <w:basedOn w:val="a0"/>
    <w:link w:val="a5"/>
    <w:uiPriority w:val="99"/>
    <w:rPr>
      <w:rFonts w:ascii="Calibri" w:eastAsia="宋体" w:hAnsi="Calibri" w:cs="Times New Roman"/>
      <w:sz w:val="18"/>
      <w:szCs w:val="24"/>
    </w:rPr>
  </w:style>
  <w:style w:type="character" w:customStyle="1" w:styleId="11">
    <w:name w:val="批注框文本 字符1"/>
    <w:basedOn w:val="a0"/>
    <w:uiPriority w:val="99"/>
    <w:semiHidden/>
    <w:rPr>
      <w:sz w:val="18"/>
      <w:szCs w:val="18"/>
    </w:rPr>
  </w:style>
  <w:style w:type="paragraph" w:customStyle="1" w:styleId="12">
    <w:name w:val="无间隔1"/>
    <w:qFormat/>
    <w:pPr>
      <w:widowControl w:val="0"/>
      <w:jc w:val="both"/>
    </w:pPr>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04E2D-7180-4FF1-887B-8C4C476B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276</cp:revision>
  <cp:lastPrinted>2021-07-06T06:50:00Z</cp:lastPrinted>
  <dcterms:created xsi:type="dcterms:W3CDTF">2021-04-09T02:42:00Z</dcterms:created>
  <dcterms:modified xsi:type="dcterms:W3CDTF">2021-07-07T10:14:00Z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03BA77EF76C9490CAD1867FED151814B</vt:lpwstr>
  </property>
</Properties>
</file>