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202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sz w:val="43"/>
          <w:szCs w:val="43"/>
        </w:rPr>
        <w:t>年古浪县农机购置补贴实施情况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公告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570" w:lineRule="atLeast"/>
        <w:ind w:left="0" w:right="0" w:firstLine="615"/>
        <w:jc w:val="both"/>
      </w:pPr>
      <w:r>
        <w:rPr>
          <w:rFonts w:ascii="仿宋_GB2312" w:eastAsia="仿宋_GB2312" w:cs="仿宋_GB2312"/>
          <w:sz w:val="31"/>
          <w:szCs w:val="31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2021年省农业农村厅下达我县国补农机购置补贴资金1606万元，其中第一批下达1366万元，第二批下达240万元。分2020年超录农机购置补贴机具和2021年录入农机购置补贴机具两部分实施，共使用资金1605.444万元,</w:t>
      </w:r>
      <w:r>
        <w:rPr>
          <w:rFonts w:hint="eastAsia" w:ascii="仿宋_GB2312" w:eastAsia="仿宋_GB2312" w:cs="仿宋_GB2312"/>
          <w:sz w:val="31"/>
          <w:szCs w:val="31"/>
        </w:rPr>
        <w:t>结余补贴资金0.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556</w:t>
      </w:r>
      <w:r>
        <w:rPr>
          <w:rFonts w:hint="eastAsia" w:ascii="仿宋_GB2312" w:eastAsia="仿宋_GB2312" w:cs="仿宋_GB2312"/>
          <w:sz w:val="31"/>
          <w:szCs w:val="31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仿宋_GB2312"/>
          <w:sz w:val="31"/>
          <w:szCs w:val="31"/>
        </w:rPr>
        <w:t>全县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共补贴购置各类农机具836台（套），受益购机户566户。其中：轮式拖拉机324台、小麦联合收割机3台、玉米收获机61台、青饲料收获机4台、薯类收获机33台、打捆机45台、割草机1台、播种机械90台（套）、耕整地机械218台（套）、平地机械8台（套）、饲料加工收获机械24台（套)、畜产品加工机械4台（套)、植保机械5台、农产品初加工机械15台（套)、秸秆粉碎还田机1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66997"/>
    <w:rsid w:val="2E366997"/>
    <w:rsid w:val="352A18A2"/>
    <w:rsid w:val="472961D4"/>
    <w:rsid w:val="48C53867"/>
    <w:rsid w:val="4D450E67"/>
    <w:rsid w:val="4EC82ABE"/>
    <w:rsid w:val="5CBE2385"/>
    <w:rsid w:val="643C167C"/>
    <w:rsid w:val="67D8159C"/>
    <w:rsid w:val="6FE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2022-01-09T03:25:00Z</dcterms:created>
  <dc:creator>Administrator</dc:creator>
  <cp:lastModifiedBy>Administrator</cp:lastModifiedBy>
  <dcterms:modified xsi:type="dcterms:W3CDTF">2022-01-09T08:57:19Z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