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_GB2312" w:hAnsi="仿宋_GB2312" w:eastAsia="仿宋_GB2312"/>
          <w:kern w:val="0"/>
          <w:sz w:val="32"/>
        </w:rPr>
      </w:pPr>
    </w:p>
    <w:p>
      <w:pPr>
        <w:spacing w:line="540" w:lineRule="exact"/>
        <w:jc w:val="both"/>
        <w:rPr>
          <w:rFonts w:hint="eastAsia" w:ascii="仿宋_GB2312" w:hAnsi="仿宋_GB2312" w:eastAsia="仿宋_GB2312"/>
          <w:kern w:val="0"/>
          <w:sz w:val="32"/>
        </w:rPr>
      </w:pPr>
    </w:p>
    <w:p>
      <w:pPr>
        <w:spacing w:line="540" w:lineRule="exact"/>
        <w:jc w:val="both"/>
        <w:rPr>
          <w:rFonts w:hint="eastAsia" w:ascii="仿宋_GB2312" w:hAnsi="仿宋_GB2312" w:eastAsia="仿宋_GB2312"/>
          <w:kern w:val="0"/>
          <w:sz w:val="32"/>
        </w:rPr>
      </w:pPr>
    </w:p>
    <w:p>
      <w:pPr>
        <w:pStyle w:val="5"/>
        <w:rPr>
          <w:rFonts w:hint="eastAsia"/>
        </w:rPr>
      </w:pPr>
    </w:p>
    <w:p>
      <w:pPr>
        <w:spacing w:line="540" w:lineRule="exact"/>
        <w:jc w:val="both"/>
        <w:rPr>
          <w:rFonts w:hint="eastAsia" w:ascii="仿宋_GB2312" w:hAnsi="仿宋_GB2312" w:eastAsia="仿宋_GB2312"/>
          <w:kern w:val="0"/>
          <w:sz w:val="32"/>
        </w:rPr>
      </w:pPr>
    </w:p>
    <w:p>
      <w:pPr>
        <w:spacing w:line="540" w:lineRule="exact"/>
        <w:jc w:val="both"/>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方正小标宋简体" w:hAnsi="方正小标宋简体" w:eastAsia="仿宋_GB2312" w:cs="方正小标宋简体"/>
          <w:b w:val="0"/>
          <w:bCs w:val="0"/>
          <w:sz w:val="44"/>
          <w:szCs w:val="44"/>
          <w:lang w:val="en-US" w:eastAsia="zh-CN"/>
        </w:rPr>
      </w:pPr>
      <w:r>
        <w:rPr>
          <w:rFonts w:hint="eastAsia" w:ascii="仿宋" w:hAnsi="仿宋" w:eastAsia="仿宋" w:cs="仿宋"/>
          <w:kern w:val="0"/>
          <w:sz w:val="32"/>
        </w:rPr>
        <w:t>广</w:t>
      </w:r>
      <w:r>
        <w:rPr>
          <w:rFonts w:hint="eastAsia" w:ascii="仿宋" w:hAnsi="仿宋" w:eastAsia="仿宋" w:cs="仿宋"/>
          <w:kern w:val="0"/>
          <w:sz w:val="32"/>
          <w:lang w:val="en-US" w:eastAsia="zh-CN"/>
        </w:rPr>
        <w:t>农</w:t>
      </w:r>
      <w:bookmarkStart w:id="0" w:name="_GoBack"/>
      <w:bookmarkEnd w:id="0"/>
      <w:r>
        <w:rPr>
          <w:rFonts w:hint="eastAsia" w:ascii="仿宋" w:hAnsi="仿宋" w:eastAsia="仿宋" w:cs="仿宋"/>
          <w:kern w:val="0"/>
          <w:sz w:val="32"/>
          <w:lang w:val="en-US" w:eastAsia="zh-CN"/>
        </w:rPr>
        <w:t>机</w:t>
      </w:r>
      <w:r>
        <w:rPr>
          <w:rFonts w:hint="eastAsia" w:ascii="仿宋" w:hAnsi="仿宋" w:eastAsia="仿宋" w:cs="仿宋"/>
          <w:kern w:val="0"/>
          <w:sz w:val="32"/>
        </w:rPr>
        <w:t>〔</w:t>
      </w:r>
      <w:r>
        <w:rPr>
          <w:rFonts w:hint="eastAsia" w:ascii="仿宋" w:hAnsi="仿宋" w:eastAsia="仿宋" w:cs="仿宋"/>
          <w:kern w:val="0"/>
          <w:sz w:val="32"/>
          <w:lang w:val="en-US" w:eastAsia="zh-CN"/>
        </w:rPr>
        <w:t>2021</w:t>
      </w:r>
      <w:r>
        <w:rPr>
          <w:rFonts w:hint="eastAsia" w:ascii="仿宋" w:hAnsi="仿宋" w:eastAsia="仿宋" w:cs="仿宋"/>
          <w:kern w:val="0"/>
          <w:sz w:val="32"/>
        </w:rPr>
        <w:t>〕</w:t>
      </w:r>
      <w:r>
        <w:rPr>
          <w:rFonts w:hint="eastAsia" w:ascii="仿宋" w:hAnsi="仿宋" w:eastAsia="仿宋" w:cs="仿宋"/>
          <w:kern w:val="0"/>
          <w:sz w:val="32"/>
          <w:lang w:val="en-US" w:eastAsia="zh-CN"/>
        </w:rPr>
        <w:t>65</w:t>
      </w:r>
      <w:r>
        <w:rPr>
          <w:rFonts w:hint="eastAsia" w:ascii="仿宋" w:hAnsi="仿宋" w:eastAsia="仿宋" w:cs="仿宋"/>
          <w:kern w:val="0"/>
          <w:sz w:val="32"/>
        </w:rPr>
        <w:t>号</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bottom"/>
        <w:outlineLvl w:val="9"/>
        <w:rPr>
          <w:rFonts w:hint="eastAsia" w:asciiTheme="majorEastAsia" w:hAnsiTheme="majorEastAsia" w:eastAsiaTheme="majorEastAsia" w:cstheme="majorEastAsia"/>
          <w:b/>
          <w:bCs/>
          <w:color w:val="000000"/>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bottom"/>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color w:val="000000"/>
          <w:spacing w:val="-11"/>
          <w:sz w:val="44"/>
          <w:szCs w:val="44"/>
          <w:lang w:val="en-US" w:eastAsia="zh-CN"/>
        </w:rPr>
        <w:t>关于请求批转《广河县2021-2023年农机购置补贴实施方案》的报告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县政府：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我县2021-2023年农机购置补贴政策实施工作，支持引导全县农业机械化全程全面高质高效发展，有效保障粮食安全，促进农民增收，助力乡村振兴，按照甘肃省农业农村厅甘肃省财政厅关于印发《甘肃省2021-2023年农机购置补贴实施方案》（〔2021〕45号）等文件要求和精神，结合本县实际，我中心制定了《广河县2021-2023年农机购置补贴实施方案》，现随文报来，如无不妥，请批转至各乡镇实施。</w:t>
      </w:r>
    </w:p>
    <w:p>
      <w:pPr>
        <w:keepNext w:val="0"/>
        <w:keepLines w:val="0"/>
        <w:pageBreakBefore w:val="0"/>
        <w:widowControl w:val="0"/>
        <w:kinsoku/>
        <w:wordWrap/>
        <w:overflowPunct/>
        <w:topLinePunct w:val="0"/>
        <w:autoSpaceDE/>
        <w:autoSpaceDN/>
        <w:bidi w:val="0"/>
        <w:adjustRightInd/>
        <w:snapToGrid w:val="0"/>
        <w:spacing w:line="540" w:lineRule="exac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广河县农机综合服务中心</w:t>
      </w:r>
    </w:p>
    <w:p>
      <w:pPr>
        <w:keepNext w:val="0"/>
        <w:keepLines w:val="0"/>
        <w:pageBreakBefore w:val="0"/>
        <w:widowControl w:val="0"/>
        <w:kinsoku/>
        <w:wordWrap/>
        <w:overflowPunct/>
        <w:topLinePunct w:val="0"/>
        <w:autoSpaceDE/>
        <w:autoSpaceDN/>
        <w:bidi w:val="0"/>
        <w:adjustRightInd/>
        <w:snapToGrid w:val="0"/>
        <w:spacing w:line="540" w:lineRule="exact"/>
        <w:ind w:firstLine="5440" w:firstLineChars="1700"/>
        <w:jc w:val="both"/>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 xml:space="preserve">2021年11月5日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baseline"/>
        <w:outlineLvl w:val="9"/>
        <w:rPr>
          <w:rFonts w:hint="eastAsia" w:ascii="仿宋" w:hAnsi="仿宋" w:eastAsia="仿宋" w:cs="仿宋"/>
          <w:spacing w:val="-6"/>
          <w:sz w:val="32"/>
          <w:u w:val="thick"/>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191"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color w:val="000000"/>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b/>
          <w:bCs/>
          <w:color w:val="000000"/>
          <w:spacing w:val="-11"/>
          <w:sz w:val="44"/>
          <w:szCs w:val="44"/>
          <w:lang w:val="en-US" w:eastAsia="zh-CN"/>
        </w:rPr>
      </w:pPr>
      <w:r>
        <w:rPr>
          <w:rFonts w:hint="eastAsia" w:ascii="仿宋" w:hAnsi="仿宋" w:eastAsia="仿宋" w:cs="仿宋"/>
          <w:b/>
          <w:bCs/>
          <w:color w:val="000000"/>
          <w:spacing w:val="-11"/>
          <w:sz w:val="44"/>
          <w:szCs w:val="44"/>
          <w:lang w:val="en-US" w:eastAsia="zh-CN"/>
        </w:rPr>
        <w:t>广河县2021-2023年农机购置补贴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lang w:val="en-US" w:eastAsia="zh-CN"/>
        </w:rPr>
      </w:pPr>
      <w:r>
        <w:rPr>
          <w:rFonts w:hint="eastAsia" w:ascii="仿宋" w:hAnsi="仿宋" w:eastAsia="仿宋" w:cs="仿宋"/>
          <w:b/>
          <w:bCs/>
          <w:color w:val="000000"/>
          <w:spacing w:val="-11"/>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认真做好我县2021-2023年农机购置补贴政策实施工作，支持引导农业机械化全程全面高质高效发展，充分发挥政策效益，有效保障粮食安全、重要农产品有效供给和农民增收，促进农业高质高效发展，助力全面推进乡村振兴、加快农业农村现代化，根据《农业农村部办公厅 财政部办公厅关于印发〈2021-2023年农机购置补贴实施指导意见〉的通知》（农办计财〔2021〕8号）、甘肃省农业农村厅甘肃省财政厅关于印发《甘肃省2021-2023年农机购置补贴实施方案》（〔2021〕45号）等文件要求和精神，结合我县实际，特制定本实施方案。</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实施原则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县农业农村现代化提供坚实支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二、补贴范围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财政资金全省农机购置补贴机具种类范围（以下简称“补贴范围”）为15大类43个小类156个品目。补贴机具种类范围可根据农业生产需要和农机购置补贴政策实施情况按年度进行调整。优先保障粮食、牛羊产业等重要农畜产品生产、丘陵山区特色农业生产以及支持农业绿色发展和数字化发展所需机具的补贴需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9"/>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县级农机购置补贴根据《广河县推动牛羊产业高质量发展打造国家农业绿色先行区实施意见及八个办法》之附件8《广河县2021年农业机械购置补贴项目实施方案》（县委发【2021】4号文件“一意见八办法”）同步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三、补贴资质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四、补贴对象和补贴标准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1.补贴对象:</w:t>
      </w:r>
      <w:r>
        <w:rPr>
          <w:rFonts w:hint="eastAsia" w:ascii="仿宋" w:hAnsi="仿宋" w:eastAsia="仿宋" w:cs="仿宋"/>
          <w:sz w:val="32"/>
          <w:szCs w:val="32"/>
          <w:lang w:val="en-US" w:eastAsia="zh-CN"/>
        </w:rPr>
        <w:t>补贴对象为我县行政区域内从事农业生产的个人和农业生产经营组织（以下简称“购机者”），其中农业生产经营组织包括农村集体经济组织、农民专业合作经济组织、农业企业和其他从事农业生产经营的组织。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b/>
          <w:bCs/>
          <w:sz w:val="32"/>
          <w:szCs w:val="32"/>
          <w:lang w:val="en-US" w:eastAsia="zh-CN"/>
        </w:rPr>
        <w:t>2.补贴标准</w:t>
      </w:r>
      <w:r>
        <w:rPr>
          <w:rFonts w:hint="eastAsia" w:ascii="仿宋" w:hAnsi="仿宋" w:eastAsia="仿宋" w:cs="仿宋"/>
          <w:sz w:val="32"/>
          <w:szCs w:val="32"/>
          <w:lang w:val="en-US" w:eastAsia="zh-CN"/>
        </w:rPr>
        <w:t>：</w:t>
      </w:r>
      <w:r>
        <w:rPr>
          <w:rFonts w:hint="eastAsia" w:ascii="仿宋" w:hAnsi="仿宋" w:eastAsia="仿宋" w:cs="仿宋"/>
          <w:i w:val="0"/>
          <w:iCs w:val="0"/>
          <w:caps w:val="0"/>
          <w:color w:val="333333"/>
          <w:spacing w:val="0"/>
          <w:sz w:val="31"/>
          <w:szCs w:val="31"/>
          <w:shd w:val="clear" w:fill="FFFFFF"/>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对种业急需的玉米去雄机，按30%的比例足额测算补贴额。提升部分重点补贴机具补贴额，测算比例从30%提高到35%。</w:t>
      </w:r>
    </w:p>
    <w:p>
      <w:pPr>
        <w:keepNext w:val="0"/>
        <w:keepLines w:val="0"/>
        <w:pageBreakBefore w:val="0"/>
        <w:widowControl w:val="0"/>
        <w:kinsoku/>
        <w:wordWrap/>
        <w:overflowPunct/>
        <w:topLinePunct w:val="0"/>
        <w:autoSpaceDE/>
        <w:autoSpaceDN/>
        <w:bidi w:val="0"/>
        <w:adjustRightInd/>
        <w:snapToGrid w:val="0"/>
        <w:spacing w:line="360" w:lineRule="auto"/>
        <w:ind w:firstLine="620" w:firstLineChars="200"/>
        <w:jc w:val="both"/>
        <w:textAlignment w:val="auto"/>
        <w:outlineLvl w:val="9"/>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2021年起，对保有量过多、技术相对落后的轮式拖拉机等机具品目或档次降低补贴标准，到2023年将其补贴机具补贴额测算比例降低至15%及以下。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pPr>
        <w:keepNext w:val="0"/>
        <w:keepLines w:val="0"/>
        <w:pageBreakBefore w:val="0"/>
        <w:widowControl w:val="0"/>
        <w:kinsoku/>
        <w:wordWrap/>
        <w:overflowPunct/>
        <w:topLinePunct w:val="0"/>
        <w:autoSpaceDE/>
        <w:autoSpaceDN/>
        <w:bidi w:val="0"/>
        <w:adjustRightInd/>
        <w:snapToGrid w:val="0"/>
        <w:spacing w:line="360" w:lineRule="auto"/>
        <w:ind w:firstLine="620" w:firstLineChars="200"/>
        <w:jc w:val="both"/>
        <w:textAlignment w:val="auto"/>
        <w:outlineLvl w:val="9"/>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保持补贴额总体稳定，全面公开农机购置补贴机具补贴额一览表，加强宣传，引导购机者根据各档次的补贴定额自主议价，不再对外公布具体产品的补贴额。补贴额调整工作一般按年度进行。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补贴标准按照《甘肃省2021—2023年农机购置补贴机具补贴额一览表》执行。</w:t>
      </w:r>
    </w:p>
    <w:p>
      <w:pPr>
        <w:keepNext w:val="0"/>
        <w:keepLines w:val="0"/>
        <w:pageBreakBefore w:val="0"/>
        <w:widowControl w:val="0"/>
        <w:kinsoku/>
        <w:wordWrap/>
        <w:overflowPunct/>
        <w:topLinePunct w:val="0"/>
        <w:autoSpaceDE/>
        <w:autoSpaceDN/>
        <w:bidi w:val="0"/>
        <w:adjustRightInd/>
        <w:snapToGrid w:val="0"/>
        <w:spacing w:line="360" w:lineRule="auto"/>
        <w:ind w:firstLine="622" w:firstLineChars="200"/>
        <w:jc w:val="both"/>
        <w:textAlignment w:val="auto"/>
        <w:outlineLvl w:val="9"/>
        <w:rPr>
          <w:rFonts w:hint="eastAsia" w:ascii="仿宋" w:hAnsi="仿宋" w:eastAsia="仿宋" w:cs="仿宋"/>
          <w:b/>
          <w:bCs/>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lang w:val="en-US" w:eastAsia="zh-CN"/>
        </w:rPr>
        <w:t>五、</w:t>
      </w:r>
      <w:r>
        <w:rPr>
          <w:rFonts w:hint="eastAsia" w:ascii="仿宋" w:hAnsi="仿宋" w:eastAsia="仿宋" w:cs="仿宋"/>
          <w:b/>
          <w:bCs/>
          <w:i w:val="0"/>
          <w:iCs w:val="0"/>
          <w:caps w:val="0"/>
          <w:color w:val="333333"/>
          <w:spacing w:val="0"/>
          <w:sz w:val="31"/>
          <w:szCs w:val="31"/>
          <w:shd w:val="clear" w:fill="FFFFFF"/>
        </w:rPr>
        <w:t>资金分配与使用</w:t>
      </w:r>
      <w:r>
        <w:rPr>
          <w:rFonts w:hint="eastAsia" w:ascii="仿宋" w:hAnsi="仿宋" w:eastAsia="仿宋" w:cs="仿宋"/>
          <w:b/>
          <w:bCs/>
          <w:i w:val="0"/>
          <w:iCs w:val="0"/>
          <w:caps w:val="0"/>
          <w:color w:val="333333"/>
          <w:spacing w:val="0"/>
          <w:sz w:val="19"/>
          <w:szCs w:val="19"/>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45"/>
        <w:jc w:val="both"/>
        <w:textAlignment w:val="auto"/>
        <w:outlineLvl w:val="9"/>
        <w:rPr>
          <w:rFonts w:hint="eastAsia" w:ascii="仿宋" w:hAnsi="仿宋" w:eastAsia="仿宋" w:cs="仿宋"/>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农机报废更新补贴按《甘肃省农业农村厅 甘肃省财政厅 甘肃省商务厅关于印发&lt;甘肃省农业机械报废更新补贴实施方案&gt;的通知》（甘农机监发〔2020〕3号）执行。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45"/>
        <w:jc w:val="both"/>
        <w:textAlignment w:val="auto"/>
        <w:outlineLvl w:val="9"/>
        <w:rPr>
          <w:rFonts w:hint="eastAsia" w:ascii="仿宋" w:hAnsi="仿宋" w:eastAsia="仿宋" w:cs="仿宋"/>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农机购置补贴属约束性任务，资金必须足额保障，不得用于其他任务支出。县</w:t>
      </w:r>
      <w:r>
        <w:rPr>
          <w:rFonts w:hint="eastAsia" w:ascii="仿宋" w:hAnsi="仿宋" w:eastAsia="仿宋" w:cs="仿宋"/>
          <w:i w:val="0"/>
          <w:iCs w:val="0"/>
          <w:caps w:val="0"/>
          <w:color w:val="333333"/>
          <w:spacing w:val="0"/>
          <w:sz w:val="31"/>
          <w:szCs w:val="31"/>
          <w:shd w:val="clear" w:fill="FFFFFF"/>
          <w:lang w:eastAsia="zh-CN"/>
        </w:rPr>
        <w:t>级</w:t>
      </w:r>
      <w:r>
        <w:rPr>
          <w:rFonts w:hint="eastAsia" w:ascii="仿宋" w:hAnsi="仿宋" w:eastAsia="仿宋" w:cs="仿宋"/>
          <w:i w:val="0"/>
          <w:iCs w:val="0"/>
          <w:caps w:val="0"/>
          <w:color w:val="333333"/>
          <w:spacing w:val="0"/>
          <w:sz w:val="31"/>
          <w:szCs w:val="31"/>
          <w:shd w:val="clear" w:fill="FFFFFF"/>
        </w:rPr>
        <w:t>财政部门要保障补贴工作实施必要的组织管理经费，将农机购置补贴工作经费纳入同级财政预算。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六、操作程序及资金兑付方式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农机购置补贴政策按照“自主购机、定额补贴、先购后补、县级结算、直补到卡（户）”方式实施。</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1.农户自主购机。</w:t>
      </w:r>
      <w:r>
        <w:rPr>
          <w:rFonts w:hint="eastAsia" w:ascii="仿宋" w:hAnsi="仿宋" w:eastAsia="仿宋" w:cs="仿宋"/>
          <w:sz w:val="32"/>
          <w:szCs w:val="32"/>
          <w:lang w:val="en-US" w:eastAsia="zh-CN"/>
        </w:rPr>
        <w:t>购机者自主选择补贴机具生产企业或经销商，自主议价全额购机，协商确定购机价格与支付方式，并对交易行为真实性、有效性和可能发生的纠纷承担法律责任。同时，生产企业(或经销商)必须向购机者开具购机全额发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2.办理补贴手续。</w:t>
      </w:r>
      <w:r>
        <w:rPr>
          <w:rFonts w:hint="eastAsia" w:ascii="仿宋" w:hAnsi="仿宋" w:eastAsia="仿宋" w:cs="仿宋"/>
          <w:sz w:val="32"/>
          <w:szCs w:val="32"/>
          <w:lang w:val="en-US" w:eastAsia="zh-CN"/>
        </w:rPr>
        <w:t>购机者凭第二代居民身份证、户口本、惠农一折统、购机发票到县政务大厅申请办理补贴手续，签署告知承诺书，农机补贴工作人员对购机者及所购机具应进行严格审查核实，对符合补贴条件的，按照农机购置补贴机具一览表中的主要配置和参数及补贴标准，对照具体补贴机具的信息填写《农机购置补贴核查表》（附件2）（一式三份：购机者、乡镇、县农机中心各一份)。经审核不符合补贴条件或资料不全的不得受理，并当场向购机者作出说明。实行牌证管理的机具，要先申请办理牌证照，未办理牌照的机具不得享受补贴。严禁补贴机具产销企业代替购机者办理补贴申请手续。推广鼓励使用带有人脸识别功能的手机App办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3.资金兑付公示。</w:t>
      </w:r>
      <w:r>
        <w:rPr>
          <w:rFonts w:hint="eastAsia" w:ascii="仿宋" w:hAnsi="仿宋" w:eastAsia="仿宋" w:cs="仿宋"/>
          <w:i w:val="0"/>
          <w:iCs w:val="0"/>
          <w:caps w:val="0"/>
          <w:color w:val="333333"/>
          <w:spacing w:val="0"/>
          <w:sz w:val="31"/>
          <w:szCs w:val="31"/>
          <w:shd w:val="clear" w:fill="FFFFFF"/>
          <w:lang w:eastAsia="zh-CN"/>
        </w:rPr>
        <w:t>县农机中心</w:t>
      </w:r>
      <w:r>
        <w:rPr>
          <w:rFonts w:hint="eastAsia" w:ascii="仿宋" w:hAnsi="仿宋" w:eastAsia="仿宋" w:cs="仿宋"/>
          <w:i w:val="0"/>
          <w:iCs w:val="0"/>
          <w:caps w:val="0"/>
          <w:color w:val="333333"/>
          <w:spacing w:val="0"/>
          <w:sz w:val="31"/>
          <w:szCs w:val="31"/>
          <w:shd w:val="clear"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w:t>
      </w:r>
      <w:r>
        <w:rPr>
          <w:rFonts w:hint="eastAsia" w:ascii="仿宋" w:hAnsi="仿宋" w:eastAsia="仿宋" w:cs="仿宋"/>
          <w:sz w:val="32"/>
          <w:szCs w:val="32"/>
          <w:lang w:val="en-US" w:eastAsia="zh-CN"/>
        </w:rPr>
        <w:t>由各乡镇在公示栏内公示本次待申请结算信息，公示时间为5个工作日，公示无异议后，汇总填写《广河县农机购置补贴兑付花名册》（附件3）及财政专项资金拨款申请、审批表（一式五份），签字并加盖公章，上报县农机中心（严禁对外公布购机者的电话、身份证、银行帐号等隐私信息）。</w:t>
      </w:r>
      <w:r>
        <w:rPr>
          <w:rFonts w:hint="eastAsia" w:ascii="仿宋" w:hAnsi="仿宋" w:eastAsia="仿宋" w:cs="仿宋"/>
          <w:color w:val="000000" w:themeColor="text1"/>
          <w:sz w:val="32"/>
          <w:szCs w:val="32"/>
          <w:lang w:eastAsia="zh-CN"/>
          <w14:textFill>
            <w14:solidFill>
              <w14:schemeClr w14:val="tx1"/>
            </w14:solidFill>
          </w14:textFill>
        </w:rPr>
        <w:t>县农机</w:t>
      </w:r>
      <w:r>
        <w:rPr>
          <w:rFonts w:hint="eastAsia" w:ascii="仿宋" w:hAnsi="仿宋" w:eastAsia="仿宋" w:cs="仿宋"/>
          <w:color w:val="000000" w:themeColor="text1"/>
          <w:sz w:val="32"/>
          <w:szCs w:val="32"/>
          <w14:textFill>
            <w14:solidFill>
              <w14:schemeClr w14:val="tx1"/>
            </w14:solidFill>
          </w14:textFill>
        </w:rPr>
        <w:t>中心</w:t>
      </w:r>
      <w:r>
        <w:rPr>
          <w:rFonts w:hint="eastAsia" w:ascii="仿宋" w:hAnsi="仿宋" w:eastAsia="仿宋" w:cs="仿宋"/>
          <w:color w:val="000000" w:themeColor="text1"/>
          <w:sz w:val="32"/>
          <w:szCs w:val="32"/>
          <w:lang w:val="en-US" w:eastAsia="zh-CN"/>
          <w14:textFill>
            <w14:solidFill>
              <w14:schemeClr w14:val="tx1"/>
            </w14:solidFill>
          </w14:textFill>
        </w:rPr>
        <w:t>作为核验主体，承担机具首验责任，接受群众监督。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45"/>
        <w:jc w:val="both"/>
        <w:textAlignment w:val="auto"/>
        <w:outlineLvl w:val="9"/>
        <w:rPr>
          <w:rFonts w:hint="eastAsia" w:ascii="仿宋" w:hAnsi="仿宋" w:eastAsia="仿宋" w:cs="仿宋"/>
          <w:i w:val="0"/>
          <w:iCs w:val="0"/>
          <w:caps w:val="0"/>
          <w:color w:val="333333"/>
          <w:spacing w:val="0"/>
          <w:sz w:val="19"/>
          <w:szCs w:val="19"/>
        </w:rPr>
      </w:pPr>
      <w:r>
        <w:rPr>
          <w:rFonts w:hint="eastAsia" w:ascii="仿宋" w:hAnsi="仿宋" w:eastAsia="仿宋" w:cs="仿宋"/>
          <w:b/>
          <w:bCs/>
          <w:sz w:val="32"/>
          <w:szCs w:val="32"/>
          <w:lang w:val="en-US" w:eastAsia="zh-CN"/>
        </w:rPr>
        <w:t>4.补贴资金兑付。</w:t>
      </w:r>
      <w:r>
        <w:rPr>
          <w:rFonts w:hint="eastAsia" w:ascii="仿宋" w:hAnsi="仿宋" w:eastAsia="仿宋" w:cs="仿宋"/>
          <w:i w:val="0"/>
          <w:iCs w:val="0"/>
          <w:caps w:val="0"/>
          <w:color w:val="333333"/>
          <w:spacing w:val="0"/>
          <w:sz w:val="31"/>
          <w:szCs w:val="31"/>
          <w:shd w:val="clear" w:fill="FFFFFF"/>
        </w:rPr>
        <w:t>县财政</w:t>
      </w:r>
      <w:r>
        <w:rPr>
          <w:rFonts w:hint="eastAsia" w:ascii="仿宋" w:hAnsi="仿宋" w:eastAsia="仿宋" w:cs="仿宋"/>
          <w:i w:val="0"/>
          <w:iCs w:val="0"/>
          <w:caps w:val="0"/>
          <w:color w:val="333333"/>
          <w:spacing w:val="0"/>
          <w:sz w:val="31"/>
          <w:szCs w:val="31"/>
          <w:shd w:val="clear" w:fill="FFFFFF"/>
          <w:lang w:eastAsia="zh-CN"/>
        </w:rPr>
        <w:t>局</w:t>
      </w:r>
      <w:r>
        <w:rPr>
          <w:rFonts w:hint="eastAsia" w:ascii="仿宋" w:hAnsi="仿宋" w:eastAsia="仿宋" w:cs="仿宋"/>
          <w:i w:val="0"/>
          <w:iCs w:val="0"/>
          <w:caps w:val="0"/>
          <w:color w:val="333333"/>
          <w:spacing w:val="0"/>
          <w:sz w:val="31"/>
          <w:szCs w:val="31"/>
          <w:shd w:val="clear" w:fill="FFFFFF"/>
        </w:rPr>
        <w:t>审核</w:t>
      </w:r>
      <w:r>
        <w:rPr>
          <w:rFonts w:hint="eastAsia" w:ascii="仿宋" w:hAnsi="仿宋" w:eastAsia="仿宋" w:cs="仿宋"/>
          <w:i w:val="0"/>
          <w:iCs w:val="0"/>
          <w:caps w:val="0"/>
          <w:color w:val="333333"/>
          <w:spacing w:val="0"/>
          <w:sz w:val="31"/>
          <w:szCs w:val="31"/>
          <w:shd w:val="clear" w:fill="FFFFFF"/>
          <w:lang w:eastAsia="zh-CN"/>
        </w:rPr>
        <w:t>农机中心</w:t>
      </w:r>
      <w:r>
        <w:rPr>
          <w:rFonts w:hint="eastAsia" w:ascii="仿宋" w:hAnsi="仿宋" w:eastAsia="仿宋" w:cs="仿宋"/>
          <w:i w:val="0"/>
          <w:iCs w:val="0"/>
          <w:caps w:val="0"/>
          <w:color w:val="333333"/>
          <w:spacing w:val="0"/>
          <w:sz w:val="31"/>
          <w:szCs w:val="31"/>
          <w:shd w:val="clear" w:fill="FFFFFF"/>
        </w:rPr>
        <w:t>提交的资金兑付申请与有关材料，于15</w:t>
      </w:r>
      <w:r>
        <w:rPr>
          <w:rFonts w:hint="eastAsia" w:ascii="仿宋" w:hAnsi="仿宋" w:eastAsia="仿宋" w:cs="仿宋"/>
          <w:i w:val="0"/>
          <w:iCs w:val="0"/>
          <w:caps w:val="0"/>
          <w:color w:val="333333"/>
          <w:spacing w:val="0"/>
          <w:kern w:val="0"/>
          <w:sz w:val="31"/>
          <w:szCs w:val="31"/>
          <w:shd w:val="clear" w:fill="FFFFFF"/>
          <w:lang w:val="en-US" w:eastAsia="zh-CN" w:bidi="ar-SA"/>
        </w:rPr>
        <w:t>个工作日内通过国库集中支付方式向符合要求的购机者兑付资金，原则上均通过“一卡通”方式发放。严禁挤占挪用农机购置补贴资金。对安装类、设施类或安全风险较高类补贴机具，可在生产应用一段时</w:t>
      </w:r>
      <w:r>
        <w:rPr>
          <w:rFonts w:hint="eastAsia" w:ascii="仿宋" w:hAnsi="仿宋" w:eastAsia="仿宋" w:cs="仿宋"/>
          <w:i w:val="0"/>
          <w:iCs w:val="0"/>
          <w:caps w:val="0"/>
          <w:color w:val="333333"/>
          <w:spacing w:val="0"/>
          <w:sz w:val="31"/>
          <w:szCs w:val="31"/>
          <w:shd w:val="clear" w:fill="FFFFFF"/>
        </w:rPr>
        <w:t>期后兑付补贴资金。因资金不足或加强监管等原因需要延期兑付的，应告知购机者，并及时与</w:t>
      </w:r>
      <w:r>
        <w:rPr>
          <w:rFonts w:hint="eastAsia" w:ascii="仿宋" w:hAnsi="仿宋" w:eastAsia="仿宋" w:cs="仿宋"/>
          <w:i w:val="0"/>
          <w:iCs w:val="0"/>
          <w:caps w:val="0"/>
          <w:color w:val="333333"/>
          <w:spacing w:val="0"/>
          <w:sz w:val="31"/>
          <w:szCs w:val="31"/>
          <w:shd w:val="clear" w:fill="FFFFFF"/>
          <w:lang w:eastAsia="zh-CN"/>
        </w:rPr>
        <w:t>农机中心</w:t>
      </w:r>
      <w:r>
        <w:rPr>
          <w:rFonts w:hint="eastAsia" w:ascii="仿宋" w:hAnsi="仿宋" w:eastAsia="仿宋" w:cs="仿宋"/>
          <w:i w:val="0"/>
          <w:iCs w:val="0"/>
          <w:caps w:val="0"/>
          <w:color w:val="333333"/>
          <w:spacing w:val="0"/>
          <w:sz w:val="31"/>
          <w:szCs w:val="31"/>
          <w:shd w:val="clear" w:fill="FFFFFF"/>
        </w:rPr>
        <w:t>联合向上报告资金供需情况。补贴申领原则上当年有效，因当年财政补贴资金规模不够、办理手续时间紧张等无法享受补贴的，可在下一个年度优先兑付。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val="0"/>
        <w:spacing w:line="360" w:lineRule="auto"/>
        <w:ind w:firstLine="620" w:firstLineChars="200"/>
        <w:jc w:val="both"/>
        <w:textAlignment w:val="auto"/>
        <w:outlineLvl w:val="9"/>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18"/>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b/>
          <w:bCs/>
          <w:kern w:val="0"/>
          <w:sz w:val="32"/>
          <w:szCs w:val="32"/>
          <w:lang w:val="en-US" w:eastAsia="zh-CN" w:bidi="ar-SA"/>
        </w:rPr>
        <w:t>5.机具核验</w:t>
      </w:r>
      <w:r>
        <w:rPr>
          <w:rFonts w:hint="eastAsia" w:ascii="仿宋" w:hAnsi="仿宋" w:eastAsia="仿宋" w:cs="仿宋"/>
          <w:i w:val="0"/>
          <w:iCs w:val="0"/>
          <w:caps w:val="0"/>
          <w:color w:val="333333"/>
          <w:spacing w:val="0"/>
          <w:sz w:val="31"/>
          <w:szCs w:val="31"/>
          <w:shd w:val="clear" w:fill="FFFFFF"/>
          <w:lang w:val="en-US" w:eastAsia="zh-CN"/>
        </w:rPr>
        <w:t>。</w:t>
      </w:r>
      <w:r>
        <w:rPr>
          <w:rFonts w:hint="eastAsia" w:ascii="仿宋" w:hAnsi="仿宋" w:eastAsia="仿宋" w:cs="仿宋"/>
          <w:color w:val="000000"/>
          <w:sz w:val="32"/>
          <w:szCs w:val="32"/>
          <w:lang w:eastAsia="zh-CN"/>
        </w:rPr>
        <w:t>严格执行“谁核验、谁签字、谁负责”制度，</w:t>
      </w:r>
      <w:r>
        <w:rPr>
          <w:rFonts w:hint="eastAsia" w:ascii="仿宋" w:hAnsi="仿宋" w:eastAsia="仿宋" w:cs="仿宋"/>
          <w:color w:val="000000"/>
          <w:sz w:val="32"/>
          <w:szCs w:val="32"/>
        </w:rPr>
        <w:t>购机者对核验结果签字。</w:t>
      </w:r>
      <w:r>
        <w:rPr>
          <w:rFonts w:hint="eastAsia" w:ascii="仿宋" w:hAnsi="仿宋" w:eastAsia="仿宋" w:cs="仿宋"/>
          <w:color w:val="000000"/>
          <w:sz w:val="32"/>
          <w:szCs w:val="32"/>
          <w:lang w:eastAsia="zh-CN"/>
        </w:rPr>
        <w:t>具体核验规程详见附件</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广河县农机购置补贴机具核验规程</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（一）加强领导，明确分工。</w:t>
      </w:r>
      <w:r>
        <w:rPr>
          <w:rFonts w:hint="eastAsia" w:ascii="仿宋" w:hAnsi="仿宋" w:eastAsia="仿宋" w:cs="仿宋"/>
          <w:sz w:val="32"/>
          <w:szCs w:val="32"/>
          <w:lang w:val="en-US" w:eastAsia="zh-CN"/>
        </w:rPr>
        <w:t>为确保农机补贴工作的顺利实施，县政府成立农机购置补贴工作领导小组，领导小组办公室设在县农机中心，由县农机中心主任兼办公室主任，负责日常工作和统筹协调。县农机中心工作人员按照工作分工，做好各自工作。同时要求各乡镇相应成立农机购置补贴领导小组，制定实施方案，认真做好调查摸底、动员部署、政策宣传、补贴对象的确定公示、购机情况监管、核实、档案登记汇总等工作。确定专人对补贴机具进行核实、资料审查、整理上报等工作；实行“谁核实、谁确认、谁签字、谁负责”的工作责任制，做到目标到岗、责任到人，确保农业机械购置补贴政策顺利实施。</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（二）强化宣传，规范办理。</w:t>
      </w:r>
      <w:r>
        <w:rPr>
          <w:rFonts w:hint="eastAsia" w:ascii="仿宋" w:hAnsi="仿宋" w:eastAsia="仿宋" w:cs="仿宋"/>
          <w:sz w:val="32"/>
          <w:szCs w:val="32"/>
          <w:lang w:val="en-US" w:eastAsia="zh-CN"/>
        </w:rPr>
        <w:t>各乡镇要进一步加大农机购置补贴宣传力度，公开补贴政策，将农机购置补贴政策信息公开到村，宣传到户到人。让广大农民了解补贴程序、实施方案和补贴一览表。要充分利用各类新闻媒体，加强农业机械购置补贴政策宣传。县农机中心负责协调农机生产、销售企业做好补贴机具的供货工作，督促企业搞好售后培训及服务，加强补贴机具的质量监督，了解补贴机具的质量状况，及时认真受理农民的投诉，对存在质量问题、农民投诉多的机具及其生产企业，要及时进行处理，以保护农民的合法权益。</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（三）优化服务，提升效能。</w:t>
      </w:r>
      <w:r>
        <w:rPr>
          <w:rFonts w:hint="eastAsia" w:ascii="仿宋" w:hAnsi="仿宋" w:eastAsia="仿宋" w:cs="仿宋"/>
          <w:sz w:val="32"/>
          <w:szCs w:val="32"/>
          <w:lang w:val="en-US" w:eastAsia="zh-CN"/>
        </w:rPr>
        <w:t>县农机中心要依托办理服务系统，动态分析办理补贴申请具体时限，及时加快补贴申请受理、资格审核、机具核验、资金兑付等工作。畅通产业链供应链，营造良好营商环境，保障市场主体合法权益，对经司法机关认定为恶意拖欠农机生产经销企业购机款的购机者，取消其享受补贴资格。</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（四）信息公开，接受监督。</w:t>
      </w:r>
      <w:r>
        <w:rPr>
          <w:rFonts w:hint="eastAsia" w:ascii="仿宋" w:hAnsi="仿宋" w:eastAsia="仿宋" w:cs="仿宋"/>
          <w:sz w:val="32"/>
          <w:szCs w:val="32"/>
          <w:lang w:val="en-US" w:eastAsia="zh-CN"/>
        </w:rPr>
        <w:t>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农业农村部门。各乡镇要主动公开所有可以公开的补贴资料，严格执行公示制度，要求到村公示时间不少于5个工作日，并将享受农机补贴资金情况作为村务公开的内容。县农机中心要把农机购置补贴实施情况及补贴信息及时在广河县人民政府网站上公开，接受社会监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（五）加强监管，严惩违规。</w:t>
      </w:r>
      <w:r>
        <w:rPr>
          <w:rFonts w:hint="eastAsia" w:ascii="仿宋" w:hAnsi="仿宋" w:eastAsia="仿宋" w:cs="仿宋"/>
          <w:sz w:val="32"/>
          <w:szCs w:val="32"/>
          <w:lang w:val="en-US" w:eastAsia="zh-CN"/>
        </w:rPr>
        <w:t>购机者有倒卖补贴指标或用己经享受补贴的机具或旧机具欺骗机具核查工作人员蒙混过关套取补贴资金或以其他方式虚购套取补贴资金等行为的，要依法交由司法机关立案查处。补贴产品生产企业 (经销商)未实行一机一牌补贴机具，不及时为购机者出具购机发票，误导或欺骗购机者、虚抬机具价格、随意减少或改变补贴机具配置的，报县农机购置补贴工作领导小组。查实后，由县农机中心立即报请省农机主管部门取消该生产企业在我县的补贴产品经销资格。任何单位或个人不得以任何理由截留、挤占、挪用或冒领农机补贴资金，确保党和政府的惠农财政补贴及时足额发放到农民群众手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附件：1.广河县2021-2023年农机购置补贴工作领导小组</w:t>
      </w:r>
    </w:p>
    <w:p>
      <w:pPr>
        <w:pStyle w:val="18"/>
        <w:keepNext w:val="0"/>
        <w:keepLines w:val="0"/>
        <w:pageBreakBefore w:val="0"/>
        <w:kinsoku/>
        <w:wordWrap/>
        <w:overflowPunct/>
        <w:topLinePunct w:val="0"/>
        <w:autoSpaceDE/>
        <w:autoSpaceDN/>
        <w:bidi w:val="0"/>
        <w:adjustRightInd w:val="0"/>
        <w:snapToGrid w:val="0"/>
        <w:spacing w:line="360" w:lineRule="auto"/>
        <w:ind w:firstLine="1600" w:firstLineChars="5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2.广河县农机购置补贴</w:t>
      </w:r>
      <w:r>
        <w:rPr>
          <w:rFonts w:hint="eastAsia" w:ascii="仿宋" w:hAnsi="仿宋" w:eastAsia="仿宋" w:cs="仿宋"/>
          <w:kern w:val="0"/>
          <w:sz w:val="32"/>
          <w:szCs w:val="32"/>
          <w:lang w:val="en-US" w:eastAsia="zh-CN" w:bidi="ar-SA"/>
        </w:rPr>
        <w:t>机具核验规程</w:t>
      </w:r>
    </w:p>
    <w:p>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3.广河县农机购置补贴机具核验表</w:t>
      </w:r>
    </w:p>
    <w:p>
      <w:pPr>
        <w:jc w:val="both"/>
        <w:rPr>
          <w:rFonts w:hint="eastAsia"/>
          <w:lang w:val="en-US" w:eastAsia="zh-CN"/>
        </w:rPr>
      </w:pPr>
    </w:p>
    <w:sectPr>
      <w:headerReference r:id="rId9" w:type="default"/>
      <w:footerReference r:id="rId10" w:type="default"/>
      <w:pgSz w:w="11906" w:h="16838"/>
      <w:pgMar w:top="1440" w:right="1474" w:bottom="1757" w:left="1587" w:header="851" w:footer="992" w:gutter="0"/>
      <w:pgNumType w:fmt="numberInDash" w:start="2"/>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13000">
    <w:altName w:val="仿宋"/>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7+o7EBAABO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zShy3OKL9z+f9rz/73z/ItLq4yB3qQ6wx8SFgahqu/YCTHv0RnVn4oMDm&#10;L0oiGMde7079lUMiIj+az+bzCkMCY+MF8dnr8wAxfZHekmw0FHCApa98+zWmQ+qYkqs5f6uNKUM0&#10;7p0DMbOHZe4HjtlKw2o4Clr5dod6epx9Qx0uJyXmzmFr85qMBozGajQ2AfS6K3uU68VwtU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Dv6j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DAC7"/>
    <w:multiLevelType w:val="singleLevel"/>
    <w:tmpl w:val="2B10DA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8B"/>
    <w:rsid w:val="000E315B"/>
    <w:rsid w:val="001742DE"/>
    <w:rsid w:val="0017451D"/>
    <w:rsid w:val="001A5A76"/>
    <w:rsid w:val="001A7F32"/>
    <w:rsid w:val="001F61E8"/>
    <w:rsid w:val="00241BB0"/>
    <w:rsid w:val="002530DB"/>
    <w:rsid w:val="003471C5"/>
    <w:rsid w:val="003B46B7"/>
    <w:rsid w:val="00507F8B"/>
    <w:rsid w:val="0054751D"/>
    <w:rsid w:val="0055440D"/>
    <w:rsid w:val="00557594"/>
    <w:rsid w:val="00664FDF"/>
    <w:rsid w:val="006F4591"/>
    <w:rsid w:val="007265B6"/>
    <w:rsid w:val="007441A6"/>
    <w:rsid w:val="00911E9A"/>
    <w:rsid w:val="009C5C17"/>
    <w:rsid w:val="00A06B64"/>
    <w:rsid w:val="00A2383C"/>
    <w:rsid w:val="00A2626C"/>
    <w:rsid w:val="00C15154"/>
    <w:rsid w:val="00C47C21"/>
    <w:rsid w:val="00CE17F5"/>
    <w:rsid w:val="00D16238"/>
    <w:rsid w:val="00D3713A"/>
    <w:rsid w:val="00D4407B"/>
    <w:rsid w:val="00D730C8"/>
    <w:rsid w:val="00D903FE"/>
    <w:rsid w:val="00DE3DB8"/>
    <w:rsid w:val="00E11E2F"/>
    <w:rsid w:val="00F0111A"/>
    <w:rsid w:val="00F21A25"/>
    <w:rsid w:val="00F4405F"/>
    <w:rsid w:val="00F920FB"/>
    <w:rsid w:val="00FA3DAA"/>
    <w:rsid w:val="00FC7454"/>
    <w:rsid w:val="00FD7EED"/>
    <w:rsid w:val="01064631"/>
    <w:rsid w:val="022D7BB0"/>
    <w:rsid w:val="023235F3"/>
    <w:rsid w:val="02931FED"/>
    <w:rsid w:val="0498192D"/>
    <w:rsid w:val="05D96F2A"/>
    <w:rsid w:val="06500494"/>
    <w:rsid w:val="06DF65D8"/>
    <w:rsid w:val="088E52F7"/>
    <w:rsid w:val="0C5F1BDE"/>
    <w:rsid w:val="0CBA1844"/>
    <w:rsid w:val="0D4237F8"/>
    <w:rsid w:val="0DB44593"/>
    <w:rsid w:val="0DD91469"/>
    <w:rsid w:val="0E1F28C4"/>
    <w:rsid w:val="0E9B6913"/>
    <w:rsid w:val="0EF5276A"/>
    <w:rsid w:val="0F315EE1"/>
    <w:rsid w:val="0F3D3120"/>
    <w:rsid w:val="117D53D2"/>
    <w:rsid w:val="12483FE3"/>
    <w:rsid w:val="12E82ACD"/>
    <w:rsid w:val="13DA5C00"/>
    <w:rsid w:val="149975C5"/>
    <w:rsid w:val="14AF48FF"/>
    <w:rsid w:val="157B34C9"/>
    <w:rsid w:val="164D2821"/>
    <w:rsid w:val="16D92969"/>
    <w:rsid w:val="173209EB"/>
    <w:rsid w:val="17371E89"/>
    <w:rsid w:val="174211A3"/>
    <w:rsid w:val="17EA289A"/>
    <w:rsid w:val="18BB4B1C"/>
    <w:rsid w:val="194C4FC2"/>
    <w:rsid w:val="1A3C71B7"/>
    <w:rsid w:val="1A95267C"/>
    <w:rsid w:val="1AB8034B"/>
    <w:rsid w:val="1BE64DD2"/>
    <w:rsid w:val="1C151AC4"/>
    <w:rsid w:val="1DF519FC"/>
    <w:rsid w:val="1E8C1451"/>
    <w:rsid w:val="1E8D5884"/>
    <w:rsid w:val="1EB31081"/>
    <w:rsid w:val="1ED939B7"/>
    <w:rsid w:val="1F9A5AA6"/>
    <w:rsid w:val="20797629"/>
    <w:rsid w:val="21D316B5"/>
    <w:rsid w:val="23033237"/>
    <w:rsid w:val="2348527E"/>
    <w:rsid w:val="23AB602A"/>
    <w:rsid w:val="23E63E35"/>
    <w:rsid w:val="23ED218E"/>
    <w:rsid w:val="252B0741"/>
    <w:rsid w:val="255D4016"/>
    <w:rsid w:val="25BC69E6"/>
    <w:rsid w:val="269D5396"/>
    <w:rsid w:val="27CB12A0"/>
    <w:rsid w:val="28037B06"/>
    <w:rsid w:val="28946907"/>
    <w:rsid w:val="28986D56"/>
    <w:rsid w:val="28F849E7"/>
    <w:rsid w:val="290B5BE8"/>
    <w:rsid w:val="29DC151E"/>
    <w:rsid w:val="2A187189"/>
    <w:rsid w:val="2A860410"/>
    <w:rsid w:val="2AB42F8E"/>
    <w:rsid w:val="2B8450F8"/>
    <w:rsid w:val="2B8649E3"/>
    <w:rsid w:val="2BC32F5D"/>
    <w:rsid w:val="2C761DED"/>
    <w:rsid w:val="2CEF5174"/>
    <w:rsid w:val="2D922709"/>
    <w:rsid w:val="2DDD484D"/>
    <w:rsid w:val="2EF11D97"/>
    <w:rsid w:val="2F513AB3"/>
    <w:rsid w:val="30A171AB"/>
    <w:rsid w:val="30FE15A1"/>
    <w:rsid w:val="31D63964"/>
    <w:rsid w:val="32036E91"/>
    <w:rsid w:val="34051266"/>
    <w:rsid w:val="340576F2"/>
    <w:rsid w:val="34986AC0"/>
    <w:rsid w:val="35614AD0"/>
    <w:rsid w:val="3672476A"/>
    <w:rsid w:val="36F34B05"/>
    <w:rsid w:val="38372354"/>
    <w:rsid w:val="387D7BAB"/>
    <w:rsid w:val="389C0E85"/>
    <w:rsid w:val="38A465A6"/>
    <w:rsid w:val="38CA79B1"/>
    <w:rsid w:val="3AD253B8"/>
    <w:rsid w:val="3B2E4C88"/>
    <w:rsid w:val="3B7A612B"/>
    <w:rsid w:val="3CBD7479"/>
    <w:rsid w:val="3CC77E4B"/>
    <w:rsid w:val="3D4058EE"/>
    <w:rsid w:val="3D744608"/>
    <w:rsid w:val="3E3C7F47"/>
    <w:rsid w:val="3F2050B6"/>
    <w:rsid w:val="3FAD6945"/>
    <w:rsid w:val="40280651"/>
    <w:rsid w:val="40A34D9F"/>
    <w:rsid w:val="4215232F"/>
    <w:rsid w:val="42E27EB6"/>
    <w:rsid w:val="43732D3E"/>
    <w:rsid w:val="441F1C8D"/>
    <w:rsid w:val="44E718A9"/>
    <w:rsid w:val="46002EC6"/>
    <w:rsid w:val="46145B2C"/>
    <w:rsid w:val="461E1F91"/>
    <w:rsid w:val="475F17A8"/>
    <w:rsid w:val="47C05420"/>
    <w:rsid w:val="48E95A3E"/>
    <w:rsid w:val="49293C8C"/>
    <w:rsid w:val="4AEE67DE"/>
    <w:rsid w:val="4B434595"/>
    <w:rsid w:val="4B8E2B6F"/>
    <w:rsid w:val="4BD017E7"/>
    <w:rsid w:val="4BE04BE7"/>
    <w:rsid w:val="4CA10387"/>
    <w:rsid w:val="4CBB6F46"/>
    <w:rsid w:val="4D7A000A"/>
    <w:rsid w:val="4EE57B0C"/>
    <w:rsid w:val="505E79FC"/>
    <w:rsid w:val="5093569F"/>
    <w:rsid w:val="50F36BE4"/>
    <w:rsid w:val="51FC41A1"/>
    <w:rsid w:val="529771A5"/>
    <w:rsid w:val="52CD52EC"/>
    <w:rsid w:val="52DF2BB5"/>
    <w:rsid w:val="530A02C5"/>
    <w:rsid w:val="53370F78"/>
    <w:rsid w:val="53A267F1"/>
    <w:rsid w:val="53E55516"/>
    <w:rsid w:val="55605EB1"/>
    <w:rsid w:val="573D29FD"/>
    <w:rsid w:val="580C4DCD"/>
    <w:rsid w:val="58DC6A4E"/>
    <w:rsid w:val="58F967A4"/>
    <w:rsid w:val="59797E47"/>
    <w:rsid w:val="59CA5379"/>
    <w:rsid w:val="59FA6947"/>
    <w:rsid w:val="5A1A50CA"/>
    <w:rsid w:val="5A444EE1"/>
    <w:rsid w:val="5B275B3A"/>
    <w:rsid w:val="5B50555C"/>
    <w:rsid w:val="5B932594"/>
    <w:rsid w:val="5C237EEC"/>
    <w:rsid w:val="5C8F454A"/>
    <w:rsid w:val="5C994CDA"/>
    <w:rsid w:val="5DBF300C"/>
    <w:rsid w:val="5F533CD7"/>
    <w:rsid w:val="5F7D3EA6"/>
    <w:rsid w:val="5FF216BB"/>
    <w:rsid w:val="60816412"/>
    <w:rsid w:val="60BC5863"/>
    <w:rsid w:val="610B17AF"/>
    <w:rsid w:val="61205452"/>
    <w:rsid w:val="612B21A2"/>
    <w:rsid w:val="621F2E83"/>
    <w:rsid w:val="62EA2921"/>
    <w:rsid w:val="63DA4AEA"/>
    <w:rsid w:val="64434445"/>
    <w:rsid w:val="64EA1C14"/>
    <w:rsid w:val="66040D33"/>
    <w:rsid w:val="66CE02E1"/>
    <w:rsid w:val="67117F90"/>
    <w:rsid w:val="676C6454"/>
    <w:rsid w:val="67D37C1F"/>
    <w:rsid w:val="6808719B"/>
    <w:rsid w:val="682D1175"/>
    <w:rsid w:val="68EF185A"/>
    <w:rsid w:val="691B4F44"/>
    <w:rsid w:val="699B7C7C"/>
    <w:rsid w:val="6A3935CE"/>
    <w:rsid w:val="6A411847"/>
    <w:rsid w:val="6ACB1376"/>
    <w:rsid w:val="6BA32332"/>
    <w:rsid w:val="6C5D7BBA"/>
    <w:rsid w:val="6CFD09A5"/>
    <w:rsid w:val="6D2105A5"/>
    <w:rsid w:val="6D473662"/>
    <w:rsid w:val="6D8D1EB2"/>
    <w:rsid w:val="6D970CB6"/>
    <w:rsid w:val="6E1C3C46"/>
    <w:rsid w:val="6E293671"/>
    <w:rsid w:val="6FCD2CD8"/>
    <w:rsid w:val="71F92E16"/>
    <w:rsid w:val="721229F2"/>
    <w:rsid w:val="7273388C"/>
    <w:rsid w:val="73AA7AC3"/>
    <w:rsid w:val="73D55499"/>
    <w:rsid w:val="73E40863"/>
    <w:rsid w:val="74825409"/>
    <w:rsid w:val="74B519F8"/>
    <w:rsid w:val="75466A50"/>
    <w:rsid w:val="76386F16"/>
    <w:rsid w:val="764D2434"/>
    <w:rsid w:val="77D93A1D"/>
    <w:rsid w:val="783908C3"/>
    <w:rsid w:val="78F0188B"/>
    <w:rsid w:val="7A345C0B"/>
    <w:rsid w:val="7A401C81"/>
    <w:rsid w:val="7AC0238F"/>
    <w:rsid w:val="7AE94AB1"/>
    <w:rsid w:val="7B0B31D4"/>
    <w:rsid w:val="7B330256"/>
    <w:rsid w:val="7C262069"/>
    <w:rsid w:val="7C5C5275"/>
    <w:rsid w:val="7F0C07C1"/>
    <w:rsid w:val="7FCD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9" w:lineRule="atLeast"/>
      <w:ind w:firstLine="640" w:firstLineChars="200"/>
      <w:jc w:val="center"/>
    </w:pPr>
    <w:rPr>
      <w:rFonts w:ascii="仿宋_GB2312" w:hAnsi="仿宋_GB2312" w:eastAsia="仿宋_GB2312" w:cs="Times New Roman"/>
      <w:kern w:val="0"/>
      <w:sz w:val="32"/>
      <w:szCs w:val="20"/>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rPr>
  </w:style>
  <w:style w:type="paragraph" w:styleId="4">
    <w:name w:val="Date"/>
    <w:basedOn w:val="1"/>
    <w:next w:val="1"/>
    <w:link w:val="17"/>
    <w:unhideWhenUsed/>
    <w:qFormat/>
    <w:uiPriority w:val="99"/>
    <w:pPr>
      <w:ind w:left="100" w:leftChars="2500"/>
    </w:pPr>
  </w:style>
  <w:style w:type="paragraph" w:styleId="5">
    <w:name w:val="Body Text Indent 2"/>
    <w:basedOn w:val="1"/>
    <w:next w:val="1"/>
    <w:unhideWhenUsed/>
    <w:qFormat/>
    <w:uiPriority w:val="99"/>
    <w:pPr>
      <w:spacing w:before="100" w:beforeAutospacing="1" w:after="120" w:line="480" w:lineRule="auto"/>
      <w:ind w:left="420" w:leftChars="200"/>
    </w:pPr>
    <w:rPr>
      <w:rFonts w:ascii="Times New Roman" w:hAnsi="Times New Roman"/>
    </w:rPr>
  </w:style>
  <w:style w:type="paragraph" w:styleId="6">
    <w:name w:val="footer"/>
    <w:basedOn w:val="1"/>
    <w:link w:val="14"/>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ind w:firstLine="0" w:firstLineChars="0"/>
    </w:pPr>
    <w:rPr>
      <w:rFonts w:asciiTheme="minorHAnsi" w:hAnsiTheme="minorHAnsi" w:eastAsiaTheme="minorEastAsia" w:cstheme="minorBidi"/>
      <w:kern w:val="2"/>
      <w:sz w:val="18"/>
      <w:szCs w:val="18"/>
    </w:rPr>
  </w:style>
  <w:style w:type="paragraph" w:styleId="8">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styleId="10">
    <w:name w:val="Strong"/>
    <w:basedOn w:val="9"/>
    <w:qFormat/>
    <w:uiPriority w:val="22"/>
    <w:rPr>
      <w:b/>
    </w:rPr>
  </w:style>
  <w:style w:type="paragraph" w:customStyle="1" w:styleId="12">
    <w:name w:val="Body Text Indent 21"/>
    <w:basedOn w:val="1"/>
    <w:qFormat/>
    <w:uiPriority w:val="0"/>
    <w:pPr>
      <w:spacing w:after="120" w:afterLines="0" w:line="480" w:lineRule="auto"/>
      <w:ind w:left="420" w:leftChars="200"/>
    </w:p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Intense Emphasis"/>
    <w:basedOn w:val="9"/>
    <w:qFormat/>
    <w:uiPriority w:val="21"/>
    <w:rPr>
      <w:b/>
      <w:bCs/>
      <w:i/>
      <w:iCs/>
      <w:color w:val="4F81BD" w:themeColor="accent1"/>
      <w14:textFill>
        <w14:solidFill>
          <w14:schemeClr w14:val="accent1"/>
        </w14:solidFill>
      </w14:textFill>
    </w:rPr>
  </w:style>
  <w:style w:type="character" w:customStyle="1" w:styleId="16">
    <w:name w:val="Subtle Emphasis"/>
    <w:basedOn w:val="9"/>
    <w:qFormat/>
    <w:uiPriority w:val="19"/>
    <w:rPr>
      <w:i/>
      <w:iCs/>
      <w:color w:val="808080" w:themeColor="text1" w:themeTint="80"/>
      <w14:textFill>
        <w14:solidFill>
          <w14:schemeClr w14:val="tx1">
            <w14:lumMod w14:val="50000"/>
            <w14:lumOff w14:val="50000"/>
          </w14:schemeClr>
        </w14:solidFill>
      </w14:textFill>
    </w:rPr>
  </w:style>
  <w:style w:type="character" w:customStyle="1" w:styleId="17">
    <w:name w:val="日期 Char"/>
    <w:basedOn w:val="9"/>
    <w:link w:val="4"/>
    <w:semiHidden/>
    <w:qFormat/>
    <w:uiPriority w:val="99"/>
    <w:rPr>
      <w:rFonts w:ascii="仿宋_GB2312" w:hAnsi="仿宋_GB2312" w:eastAsia="仿宋_GB2312" w:cs="Times New Roman"/>
      <w:kern w:val="0"/>
      <w:sz w:val="32"/>
      <w:szCs w:val="20"/>
    </w:rPr>
  </w:style>
  <w:style w:type="paragraph" w:customStyle="1" w:styleId="18">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Words>
  <Characters>313</Characters>
  <Lines>2</Lines>
  <Paragraphs>1</Paragraphs>
  <TotalTime>60</TotalTime>
  <ScaleCrop>false</ScaleCrop>
  <LinksUpToDate>false</LinksUpToDate>
  <CharactersWithSpaces>366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2017-02-19T09:03:00Z</dcterms:created>
  <dc:creator>微软用户</dc:creator>
  <cp:lastModifiedBy>沧海难为水</cp:lastModifiedBy>
  <cp:lastPrinted>2021-12-11T03:05:56Z</cp:lastPrinted>
  <dcterms:modified xsi:type="dcterms:W3CDTF">2021-12-11T07:18:58Z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906EE705B3B74D4384FCAA2A347F8B53</vt:lpwstr>
  </property>
</Properties>
</file>