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981" w:rsidRDefault="002E5981" w:rsidP="002E5981">
      <w:pPr>
        <w:pStyle w:val="news-title"/>
        <w:shd w:val="clear" w:color="auto" w:fill="FFFFFF"/>
        <w:spacing w:before="0" w:beforeAutospacing="0" w:after="0" w:afterAutospacing="0" w:line="600" w:lineRule="atLeast"/>
        <w:jc w:val="center"/>
        <w:rPr>
          <w:rFonts w:ascii="微软雅黑" w:eastAsia="微软雅黑" w:hAnsi="微软雅黑"/>
          <w:color w:val="337AB7"/>
          <w:sz w:val="39"/>
          <w:szCs w:val="39"/>
        </w:rPr>
      </w:pPr>
      <w:r>
        <w:rPr>
          <w:rFonts w:ascii="微软雅黑" w:eastAsia="微软雅黑" w:hAnsi="微软雅黑" w:hint="eastAsia"/>
          <w:color w:val="337AB7"/>
          <w:sz w:val="39"/>
          <w:szCs w:val="39"/>
        </w:rPr>
        <w:t>宕昌县农机购置补贴机具核验制度</w:t>
      </w:r>
    </w:p>
    <w:p w:rsidR="002E5981" w:rsidRDefault="002E5981" w:rsidP="002E5981">
      <w:pPr>
        <w:pStyle w:val="a3"/>
        <w:shd w:val="clear" w:color="auto" w:fill="FFFFFF"/>
        <w:spacing w:before="0" w:beforeAutospacing="0" w:after="0" w:afterAutospacing="0" w:line="480" w:lineRule="auto"/>
        <w:ind w:firstLine="480"/>
        <w:jc w:val="both"/>
        <w:rPr>
          <w:color w:val="333333"/>
          <w:sz w:val="28"/>
          <w:szCs w:val="28"/>
        </w:rPr>
      </w:pPr>
    </w:p>
    <w:p w:rsidR="002E5981" w:rsidRDefault="002E5981" w:rsidP="002E5981">
      <w:pPr>
        <w:pStyle w:val="a3"/>
        <w:shd w:val="clear" w:color="auto" w:fill="FFFFFF"/>
        <w:spacing w:before="0" w:beforeAutospacing="0" w:after="0" w:afterAutospacing="0" w:line="480" w:lineRule="auto"/>
        <w:ind w:firstLine="480"/>
        <w:jc w:val="both"/>
        <w:rPr>
          <w:color w:val="333333"/>
          <w:sz w:val="28"/>
          <w:szCs w:val="28"/>
        </w:rPr>
      </w:pPr>
      <w:r>
        <w:rPr>
          <w:rFonts w:hint="eastAsia"/>
          <w:color w:val="333333"/>
          <w:sz w:val="28"/>
          <w:szCs w:val="28"/>
        </w:rPr>
        <w:t>为进一步实施好农机购置补贴政策，强化监管，根据农业部农机购置补贴政策规定和要求，制定农机购置补贴机具核验制度。</w:t>
      </w:r>
    </w:p>
    <w:p w:rsidR="002E5981" w:rsidRDefault="002E5981" w:rsidP="002E5981">
      <w:pPr>
        <w:pStyle w:val="a3"/>
        <w:shd w:val="clear" w:color="auto" w:fill="FFFFFF"/>
        <w:spacing w:before="0" w:beforeAutospacing="0" w:after="0" w:afterAutospacing="0" w:line="480" w:lineRule="auto"/>
        <w:ind w:firstLine="480"/>
        <w:jc w:val="both"/>
        <w:rPr>
          <w:color w:val="333333"/>
          <w:sz w:val="28"/>
          <w:szCs w:val="28"/>
        </w:rPr>
      </w:pPr>
      <w:r>
        <w:rPr>
          <w:rFonts w:hint="eastAsia"/>
          <w:color w:val="333333"/>
          <w:sz w:val="28"/>
          <w:szCs w:val="28"/>
        </w:rPr>
        <w:t>一、核验主体</w:t>
      </w:r>
    </w:p>
    <w:p w:rsidR="002E5981" w:rsidRDefault="002E5981" w:rsidP="002E5981">
      <w:pPr>
        <w:pStyle w:val="a3"/>
        <w:shd w:val="clear" w:color="auto" w:fill="FFFFFF"/>
        <w:spacing w:before="0" w:beforeAutospacing="0" w:after="0" w:afterAutospacing="0" w:line="480" w:lineRule="auto"/>
        <w:ind w:firstLine="480"/>
        <w:jc w:val="both"/>
        <w:rPr>
          <w:color w:val="333333"/>
          <w:sz w:val="28"/>
          <w:szCs w:val="28"/>
        </w:rPr>
      </w:pPr>
      <w:r>
        <w:rPr>
          <w:rFonts w:hint="eastAsia"/>
          <w:color w:val="333333"/>
          <w:sz w:val="28"/>
          <w:szCs w:val="28"/>
        </w:rPr>
        <w:t>农机购置补贴机具核验责任主体是县级农业（农机）部门。</w:t>
      </w:r>
    </w:p>
    <w:p w:rsidR="002E5981" w:rsidRDefault="002E5981" w:rsidP="002E5981">
      <w:pPr>
        <w:pStyle w:val="a3"/>
        <w:shd w:val="clear" w:color="auto" w:fill="FFFFFF"/>
        <w:spacing w:before="0" w:beforeAutospacing="0" w:after="0" w:afterAutospacing="0" w:line="480" w:lineRule="auto"/>
        <w:ind w:firstLine="480"/>
        <w:jc w:val="both"/>
        <w:rPr>
          <w:color w:val="333333"/>
          <w:sz w:val="28"/>
          <w:szCs w:val="28"/>
        </w:rPr>
      </w:pPr>
      <w:r>
        <w:rPr>
          <w:rFonts w:hint="eastAsia"/>
          <w:color w:val="333333"/>
          <w:sz w:val="28"/>
          <w:szCs w:val="28"/>
        </w:rPr>
        <w:t>二、核验范围</w:t>
      </w:r>
    </w:p>
    <w:p w:rsidR="002E5981" w:rsidRDefault="002E5981" w:rsidP="002E5981">
      <w:pPr>
        <w:pStyle w:val="a3"/>
        <w:shd w:val="clear" w:color="auto" w:fill="FFFFFF"/>
        <w:spacing w:before="0" w:beforeAutospacing="0" w:after="0" w:afterAutospacing="0" w:line="480" w:lineRule="auto"/>
        <w:ind w:firstLine="480"/>
        <w:jc w:val="both"/>
        <w:rPr>
          <w:color w:val="333333"/>
          <w:sz w:val="28"/>
          <w:szCs w:val="28"/>
        </w:rPr>
      </w:pPr>
      <w:r>
        <w:rPr>
          <w:rFonts w:hint="eastAsia"/>
          <w:color w:val="333333"/>
          <w:sz w:val="28"/>
          <w:szCs w:val="28"/>
        </w:rPr>
        <w:t>年度内申请农机购置补贴的农业机械。</w:t>
      </w:r>
    </w:p>
    <w:p w:rsidR="002E5981" w:rsidRDefault="002E5981" w:rsidP="002E5981">
      <w:pPr>
        <w:pStyle w:val="a3"/>
        <w:shd w:val="clear" w:color="auto" w:fill="FFFFFF"/>
        <w:spacing w:before="0" w:beforeAutospacing="0" w:after="0" w:afterAutospacing="0" w:line="480" w:lineRule="auto"/>
        <w:ind w:firstLine="480"/>
        <w:jc w:val="both"/>
        <w:rPr>
          <w:color w:val="333333"/>
          <w:sz w:val="28"/>
          <w:szCs w:val="28"/>
        </w:rPr>
      </w:pPr>
      <w:r>
        <w:rPr>
          <w:rFonts w:hint="eastAsia"/>
          <w:color w:val="333333"/>
          <w:sz w:val="28"/>
          <w:szCs w:val="28"/>
        </w:rPr>
        <w:t>三、核验方式</w:t>
      </w:r>
    </w:p>
    <w:p w:rsidR="002E5981" w:rsidRDefault="002E5981" w:rsidP="002E5981">
      <w:pPr>
        <w:pStyle w:val="a3"/>
        <w:shd w:val="clear" w:color="auto" w:fill="FFFFFF"/>
        <w:spacing w:before="0" w:beforeAutospacing="0" w:after="0" w:afterAutospacing="0" w:line="480" w:lineRule="auto"/>
        <w:ind w:firstLine="480"/>
        <w:jc w:val="both"/>
        <w:rPr>
          <w:color w:val="333333"/>
          <w:sz w:val="28"/>
          <w:szCs w:val="28"/>
        </w:rPr>
      </w:pPr>
      <w:r>
        <w:rPr>
          <w:rFonts w:hint="eastAsia"/>
          <w:color w:val="333333"/>
          <w:sz w:val="28"/>
          <w:szCs w:val="28"/>
        </w:rPr>
        <w:t>分为资料审核和机具核查。资料审核是指县级农业（农机）部门、财政部门按职责分工对购机者提供的补贴资料的合规性进行审核。机具核查是指县级农业（农机）部门对补贴机具的真实性进行核查。</w:t>
      </w:r>
    </w:p>
    <w:p w:rsidR="002E5981" w:rsidRDefault="002E5981" w:rsidP="002E5981">
      <w:pPr>
        <w:pStyle w:val="a3"/>
        <w:shd w:val="clear" w:color="auto" w:fill="FFFFFF"/>
        <w:spacing w:before="0" w:beforeAutospacing="0" w:after="0" w:afterAutospacing="0" w:line="480" w:lineRule="auto"/>
        <w:ind w:firstLine="480"/>
        <w:jc w:val="both"/>
        <w:rPr>
          <w:color w:val="333333"/>
          <w:sz w:val="28"/>
          <w:szCs w:val="28"/>
        </w:rPr>
      </w:pPr>
      <w:r>
        <w:rPr>
          <w:rFonts w:hint="eastAsia"/>
          <w:color w:val="333333"/>
          <w:sz w:val="28"/>
          <w:szCs w:val="28"/>
        </w:rPr>
        <w:t>四、核验内容</w:t>
      </w:r>
    </w:p>
    <w:p w:rsidR="002E5981" w:rsidRDefault="002E5981" w:rsidP="002E5981">
      <w:pPr>
        <w:pStyle w:val="a3"/>
        <w:shd w:val="clear" w:color="auto" w:fill="FFFFFF"/>
        <w:spacing w:before="0" w:beforeAutospacing="0" w:after="0" w:afterAutospacing="0" w:line="480" w:lineRule="auto"/>
        <w:ind w:firstLine="480"/>
        <w:jc w:val="both"/>
        <w:rPr>
          <w:color w:val="333333"/>
          <w:sz w:val="28"/>
          <w:szCs w:val="28"/>
        </w:rPr>
      </w:pPr>
      <w:r>
        <w:rPr>
          <w:rFonts w:hint="eastAsia"/>
          <w:color w:val="333333"/>
          <w:sz w:val="28"/>
          <w:szCs w:val="28"/>
        </w:rPr>
        <w:t>根据农业部农机购置补贴政策相关规定，核查主要内容包括：购机者身份的真实性、补贴机具的真实性、购机行为的真实性等。</w:t>
      </w:r>
    </w:p>
    <w:p w:rsidR="002E5981" w:rsidRDefault="002E5981" w:rsidP="002E5981">
      <w:pPr>
        <w:pStyle w:val="a3"/>
        <w:shd w:val="clear" w:color="auto" w:fill="FFFFFF"/>
        <w:spacing w:before="0" w:beforeAutospacing="0" w:after="0" w:afterAutospacing="0" w:line="480" w:lineRule="auto"/>
        <w:ind w:firstLine="480"/>
        <w:jc w:val="both"/>
        <w:rPr>
          <w:color w:val="333333"/>
          <w:sz w:val="28"/>
          <w:szCs w:val="28"/>
        </w:rPr>
      </w:pPr>
      <w:r>
        <w:rPr>
          <w:rFonts w:hint="eastAsia"/>
          <w:color w:val="333333"/>
          <w:sz w:val="28"/>
          <w:szCs w:val="28"/>
        </w:rPr>
        <w:t>五、监督检查</w:t>
      </w:r>
    </w:p>
    <w:p w:rsidR="002E5981" w:rsidRDefault="002E5981" w:rsidP="002E5981">
      <w:pPr>
        <w:pStyle w:val="a3"/>
        <w:shd w:val="clear" w:color="auto" w:fill="FFFFFF"/>
        <w:spacing w:before="0" w:beforeAutospacing="0" w:after="0" w:afterAutospacing="0" w:line="480" w:lineRule="auto"/>
        <w:ind w:firstLine="480"/>
        <w:jc w:val="both"/>
        <w:rPr>
          <w:color w:val="333333"/>
          <w:sz w:val="28"/>
          <w:szCs w:val="28"/>
        </w:rPr>
      </w:pPr>
      <w:r>
        <w:rPr>
          <w:rFonts w:hint="eastAsia"/>
          <w:color w:val="333333"/>
          <w:sz w:val="28"/>
          <w:szCs w:val="28"/>
        </w:rPr>
        <w:t>市（州）农业部门加强对县级农机购置补贴机具核验工作的指导、监督检查。省级农业部门强化对市、县两级农机购置补贴机具核验工作的抽查。</w:t>
      </w:r>
    </w:p>
    <w:p w:rsidR="002E5981" w:rsidRDefault="002E5981" w:rsidP="002E5981">
      <w:pPr>
        <w:pStyle w:val="a3"/>
        <w:shd w:val="clear" w:color="auto" w:fill="FFFFFF"/>
        <w:spacing w:before="0" w:beforeAutospacing="0" w:after="0" w:afterAutospacing="0" w:line="480" w:lineRule="auto"/>
        <w:ind w:firstLine="480"/>
        <w:jc w:val="both"/>
        <w:rPr>
          <w:color w:val="333333"/>
          <w:sz w:val="28"/>
          <w:szCs w:val="28"/>
        </w:rPr>
      </w:pPr>
      <w:r>
        <w:rPr>
          <w:rFonts w:hint="eastAsia"/>
          <w:color w:val="333333"/>
          <w:sz w:val="28"/>
          <w:szCs w:val="28"/>
        </w:rPr>
        <w:t>六、其它规定</w:t>
      </w:r>
    </w:p>
    <w:p w:rsidR="002E5981" w:rsidRDefault="002E5981" w:rsidP="002E5981">
      <w:pPr>
        <w:pStyle w:val="a3"/>
        <w:shd w:val="clear" w:color="auto" w:fill="FFFFFF"/>
        <w:spacing w:before="0" w:beforeAutospacing="0" w:after="0" w:afterAutospacing="0" w:line="480" w:lineRule="auto"/>
        <w:ind w:firstLine="480"/>
        <w:jc w:val="both"/>
        <w:rPr>
          <w:color w:val="333333"/>
          <w:sz w:val="28"/>
          <w:szCs w:val="28"/>
        </w:rPr>
      </w:pPr>
      <w:r>
        <w:rPr>
          <w:rFonts w:hint="eastAsia"/>
          <w:color w:val="333333"/>
          <w:sz w:val="28"/>
          <w:szCs w:val="28"/>
        </w:rPr>
        <w:t>县级农业（农机）部门制定补贴机具核验流程实施细则。</w:t>
      </w:r>
    </w:p>
    <w:p w:rsidR="002E5981" w:rsidRDefault="002E5981" w:rsidP="002E5981">
      <w:pPr>
        <w:pStyle w:val="a3"/>
        <w:shd w:val="clear" w:color="auto" w:fill="FFFFFF"/>
        <w:spacing w:before="0" w:beforeAutospacing="0" w:after="0" w:afterAutospacing="0" w:line="480" w:lineRule="auto"/>
        <w:ind w:firstLine="480"/>
        <w:jc w:val="both"/>
        <w:rPr>
          <w:color w:val="333333"/>
          <w:sz w:val="28"/>
          <w:szCs w:val="28"/>
        </w:rPr>
      </w:pPr>
      <w:r>
        <w:rPr>
          <w:rFonts w:hint="eastAsia"/>
          <w:color w:val="333333"/>
          <w:sz w:val="28"/>
          <w:szCs w:val="28"/>
        </w:rPr>
        <w:lastRenderedPageBreak/>
        <w:t>对上级机关转办、其他部门转交或实名反映的本行政区域内的违规线索涉及的机具应现场核验。</w:t>
      </w:r>
    </w:p>
    <w:p w:rsidR="002E5981" w:rsidRDefault="002E5981" w:rsidP="002E5981">
      <w:pPr>
        <w:pStyle w:val="a3"/>
        <w:shd w:val="clear" w:color="auto" w:fill="FFFFFF"/>
        <w:spacing w:before="0" w:beforeAutospacing="0" w:after="0" w:afterAutospacing="0" w:line="480" w:lineRule="auto"/>
        <w:ind w:firstLine="480"/>
        <w:jc w:val="both"/>
        <w:rPr>
          <w:color w:val="333333"/>
          <w:sz w:val="28"/>
          <w:szCs w:val="28"/>
        </w:rPr>
      </w:pPr>
      <w:r>
        <w:rPr>
          <w:rFonts w:hint="eastAsia"/>
          <w:color w:val="333333"/>
          <w:sz w:val="28"/>
          <w:szCs w:val="28"/>
        </w:rPr>
        <w:t>补贴机具核验情况应做好书面记录，保留档案备查。核实人员按照“谁核实、谁签字、谁负责”的原则，做到“见人、见机、见票”和人机合影签字确认、现场核实机具、发票和相关材料，进行购机者、机具、核实人三合影，在《补贴机具核实表》上签字盖章，把核实机具关，对农机购置补贴材料的合规性审核结果负责，核实未通过和没有经过核实的不予补贴。</w:t>
      </w:r>
    </w:p>
    <w:p w:rsidR="002E5981" w:rsidRDefault="002E5981" w:rsidP="002E5981">
      <w:pPr>
        <w:pStyle w:val="a3"/>
        <w:shd w:val="clear" w:color="auto" w:fill="FFFFFF"/>
        <w:spacing w:before="0" w:beforeAutospacing="0" w:after="0" w:afterAutospacing="0" w:line="480" w:lineRule="auto"/>
        <w:ind w:firstLine="480"/>
        <w:jc w:val="both"/>
        <w:rPr>
          <w:color w:val="333333"/>
          <w:sz w:val="28"/>
          <w:szCs w:val="28"/>
        </w:rPr>
      </w:pPr>
      <w:r>
        <w:rPr>
          <w:rFonts w:hint="eastAsia"/>
          <w:color w:val="333333"/>
          <w:sz w:val="28"/>
          <w:szCs w:val="28"/>
        </w:rPr>
        <w:t>七、本制度自发布之日起实施。</w:t>
      </w:r>
    </w:p>
    <w:p w:rsidR="002E5981" w:rsidRDefault="002E5981" w:rsidP="002E5981">
      <w:pPr>
        <w:pStyle w:val="a3"/>
        <w:shd w:val="clear" w:color="auto" w:fill="FFFFFF"/>
        <w:spacing w:before="0" w:beforeAutospacing="0" w:after="0" w:afterAutospacing="0" w:line="480" w:lineRule="auto"/>
        <w:ind w:firstLine="480"/>
        <w:jc w:val="both"/>
        <w:rPr>
          <w:color w:val="333333"/>
          <w:sz w:val="28"/>
          <w:szCs w:val="28"/>
        </w:rPr>
      </w:pPr>
      <w:r>
        <w:rPr>
          <w:rFonts w:hint="eastAsia"/>
          <w:color w:val="333333"/>
          <w:sz w:val="28"/>
          <w:szCs w:val="28"/>
        </w:rPr>
        <w:t>                    </w:t>
      </w:r>
    </w:p>
    <w:p w:rsidR="002E5981" w:rsidRDefault="002E5981" w:rsidP="002E5981">
      <w:pPr>
        <w:pStyle w:val="a3"/>
        <w:shd w:val="clear" w:color="auto" w:fill="FFFFFF"/>
        <w:spacing w:before="0" w:beforeAutospacing="0" w:after="0" w:afterAutospacing="0" w:line="480" w:lineRule="auto"/>
        <w:ind w:firstLine="480"/>
        <w:jc w:val="both"/>
        <w:rPr>
          <w:color w:val="333333"/>
          <w:sz w:val="28"/>
          <w:szCs w:val="28"/>
        </w:rPr>
      </w:pPr>
    </w:p>
    <w:p w:rsidR="002E5981" w:rsidRDefault="002E5981" w:rsidP="002E5981">
      <w:pPr>
        <w:pStyle w:val="a3"/>
        <w:shd w:val="clear" w:color="auto" w:fill="FFFFFF"/>
        <w:spacing w:before="0" w:beforeAutospacing="0" w:after="0" w:afterAutospacing="0" w:line="480" w:lineRule="auto"/>
        <w:ind w:firstLine="480"/>
        <w:jc w:val="both"/>
        <w:rPr>
          <w:color w:val="333333"/>
          <w:sz w:val="28"/>
          <w:szCs w:val="28"/>
        </w:rPr>
      </w:pPr>
      <w:r>
        <w:rPr>
          <w:rFonts w:hint="eastAsia"/>
          <w:color w:val="333333"/>
          <w:sz w:val="28"/>
          <w:szCs w:val="28"/>
        </w:rPr>
        <w:t>             宕昌县农业机械购置补贴办公室</w:t>
      </w:r>
    </w:p>
    <w:p w:rsidR="002E5981" w:rsidRDefault="002E5981" w:rsidP="002E5981">
      <w:pPr>
        <w:pStyle w:val="a3"/>
        <w:shd w:val="clear" w:color="auto" w:fill="FFFFFF"/>
        <w:spacing w:before="0" w:beforeAutospacing="0" w:after="0" w:afterAutospacing="0" w:line="480" w:lineRule="auto"/>
        <w:ind w:firstLine="480"/>
        <w:jc w:val="both"/>
        <w:rPr>
          <w:color w:val="333333"/>
          <w:sz w:val="28"/>
          <w:szCs w:val="28"/>
        </w:rPr>
      </w:pPr>
      <w:r>
        <w:rPr>
          <w:rFonts w:hint="eastAsia"/>
          <w:color w:val="333333"/>
          <w:sz w:val="28"/>
          <w:szCs w:val="28"/>
        </w:rPr>
        <w:t>                    </w:t>
      </w:r>
      <w:r w:rsidR="00914F9E">
        <w:rPr>
          <w:rFonts w:hint="eastAsia"/>
          <w:color w:val="333333"/>
          <w:sz w:val="28"/>
          <w:szCs w:val="28"/>
        </w:rPr>
        <w:t>                            2021</w:t>
      </w:r>
      <w:r>
        <w:rPr>
          <w:rFonts w:hint="eastAsia"/>
          <w:color w:val="333333"/>
          <w:sz w:val="28"/>
          <w:szCs w:val="28"/>
        </w:rPr>
        <w:t>年</w:t>
      </w:r>
      <w:r w:rsidR="00914F9E">
        <w:rPr>
          <w:rFonts w:hint="eastAsia"/>
          <w:color w:val="333333"/>
          <w:sz w:val="28"/>
          <w:szCs w:val="28"/>
        </w:rPr>
        <w:t>8</w:t>
      </w:r>
      <w:r>
        <w:rPr>
          <w:rFonts w:hint="eastAsia"/>
          <w:color w:val="333333"/>
          <w:sz w:val="28"/>
          <w:szCs w:val="28"/>
        </w:rPr>
        <w:t>日</w:t>
      </w:r>
      <w:r w:rsidR="00285EE4">
        <w:rPr>
          <w:rFonts w:hint="eastAsia"/>
          <w:color w:val="333333"/>
          <w:sz w:val="28"/>
          <w:szCs w:val="28"/>
        </w:rPr>
        <w:t>20</w:t>
      </w:r>
      <w:r>
        <w:rPr>
          <w:rFonts w:hint="eastAsia"/>
          <w:color w:val="333333"/>
          <w:sz w:val="28"/>
          <w:szCs w:val="28"/>
        </w:rPr>
        <w:t>日</w:t>
      </w:r>
    </w:p>
    <w:p w:rsidR="005F6D26" w:rsidRDefault="005F6D26"/>
    <w:sectPr w:rsidR="005F6D26" w:rsidSect="005F6D2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5981"/>
    <w:rsid w:val="00285EE4"/>
    <w:rsid w:val="002E5981"/>
    <w:rsid w:val="002F69B9"/>
    <w:rsid w:val="00530774"/>
    <w:rsid w:val="005F6D26"/>
    <w:rsid w:val="00914F9E"/>
    <w:rsid w:val="00BA0A75"/>
    <w:rsid w:val="00D672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D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title">
    <w:name w:val="news-title"/>
    <w:basedOn w:val="a"/>
    <w:rsid w:val="002E5981"/>
    <w:pPr>
      <w:widowControl/>
      <w:spacing w:before="100" w:beforeAutospacing="1" w:after="100" w:afterAutospacing="1"/>
      <w:jc w:val="left"/>
    </w:pPr>
    <w:rPr>
      <w:rFonts w:ascii="宋体" w:eastAsia="宋体" w:hAnsi="宋体" w:cs="宋体"/>
      <w:kern w:val="0"/>
      <w:sz w:val="24"/>
      <w:szCs w:val="24"/>
    </w:rPr>
  </w:style>
  <w:style w:type="paragraph" w:customStyle="1" w:styleId="news-author">
    <w:name w:val="news-author"/>
    <w:basedOn w:val="a"/>
    <w:rsid w:val="002E5981"/>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2E598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63928804">
      <w:bodyDiv w:val="1"/>
      <w:marLeft w:val="0"/>
      <w:marRight w:val="0"/>
      <w:marTop w:val="0"/>
      <w:marBottom w:val="0"/>
      <w:divBdr>
        <w:top w:val="none" w:sz="0" w:space="0" w:color="auto"/>
        <w:left w:val="none" w:sz="0" w:space="0" w:color="auto"/>
        <w:bottom w:val="none" w:sz="0" w:space="0" w:color="auto"/>
        <w:right w:val="none" w:sz="0" w:space="0" w:color="auto"/>
      </w:divBdr>
      <w:divsChild>
        <w:div w:id="183515648">
          <w:marLeft w:val="0"/>
          <w:marRight w:val="0"/>
          <w:marTop w:val="240"/>
          <w:marBottom w:val="240"/>
          <w:divBdr>
            <w:top w:val="none" w:sz="0" w:space="0" w:color="auto"/>
            <w:left w:val="none" w:sz="0" w:space="0" w:color="auto"/>
            <w:bottom w:val="none" w:sz="0" w:space="0" w:color="auto"/>
            <w:right w:val="none" w:sz="0" w:space="0" w:color="auto"/>
          </w:divBdr>
        </w:div>
        <w:div w:id="1018233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2021-01-25T01:27:00Z</cp:lastPrinted>
  <dcterms:created xsi:type="dcterms:W3CDTF">2021-01-25T01:23:00Z</dcterms:created>
  <dcterms:modified xsi:type="dcterms:W3CDTF">2022-02-28T02:30:00Z</dcterms:modified>
</cp:coreProperties>
</file>