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408"/>
        <w:jc w:val="center"/>
        <w:textAlignment w:val="baseline"/>
        <w:rPr>
          <w:rFonts w:hint="eastAsia" w:asciiTheme="minorEastAsia" w:hAnsiTheme="minorEastAsia" w:eastAsiaTheme="minorEastAsia" w:cstheme="minorEastAsia"/>
          <w:i w:val="0"/>
          <w:caps w:val="0"/>
          <w:color w:val="333333"/>
          <w:spacing w:val="0"/>
          <w:sz w:val="36"/>
          <w:szCs w:val="36"/>
        </w:rPr>
      </w:pPr>
      <w:r>
        <w:rPr>
          <w:rStyle w:val="5"/>
          <w:rFonts w:hint="eastAsia" w:asciiTheme="minorEastAsia" w:hAnsiTheme="minorEastAsia" w:eastAsiaTheme="minorEastAsia" w:cstheme="minorEastAsia"/>
          <w:b/>
          <w:bCs w:val="0"/>
          <w:i w:val="0"/>
          <w:caps w:val="0"/>
          <w:color w:val="333333"/>
          <w:spacing w:val="0"/>
          <w:sz w:val="36"/>
          <w:szCs w:val="36"/>
          <w:bdr w:val="none" w:color="auto" w:sz="0" w:space="0"/>
          <w:shd w:val="clear" w:fill="FFFFFF"/>
          <w:vertAlign w:val="baseline"/>
        </w:rPr>
        <w:t>秦州区2021年农机购置补贴实施情况公</w:t>
      </w:r>
      <w:r>
        <w:rPr>
          <w:rStyle w:val="5"/>
          <w:rFonts w:hint="eastAsia" w:asciiTheme="minorEastAsia" w:hAnsiTheme="minorEastAsia" w:eastAsiaTheme="minorEastAsia" w:cstheme="minorEastAsia"/>
          <w:i w:val="0"/>
          <w:caps w:val="0"/>
          <w:color w:val="333333"/>
          <w:spacing w:val="0"/>
          <w:sz w:val="36"/>
          <w:szCs w:val="36"/>
          <w:bdr w:val="none" w:color="auto" w:sz="0" w:space="0"/>
          <w:shd w:val="clear" w:fill="FFFFFF"/>
          <w:vertAlign w:val="baseline"/>
        </w:rPr>
        <w:t>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408"/>
        <w:textAlignment w:val="baseline"/>
        <w:rPr>
          <w:rFonts w:hint="eastAsia" w:asciiTheme="minorEastAsia" w:hAnsiTheme="minorEastAsia" w:eastAsiaTheme="minorEastAsia" w:cstheme="minorEastAsia"/>
          <w:i w:val="0"/>
          <w:caps w:val="0"/>
          <w:color w:val="333333"/>
          <w:spacing w:val="0"/>
          <w:sz w:val="32"/>
          <w:szCs w:val="32"/>
        </w:rPr>
      </w:pPr>
      <w:r>
        <w:rPr>
          <w:rFonts w:hint="eastAsia" w:asciiTheme="minorEastAsia" w:hAnsiTheme="minorEastAsia" w:eastAsiaTheme="minorEastAsia" w:cstheme="minorEastAsia"/>
          <w:i w:val="0"/>
          <w:caps w:val="0"/>
          <w:color w:val="333333"/>
          <w:spacing w:val="0"/>
          <w:sz w:val="32"/>
          <w:szCs w:val="32"/>
          <w:bdr w:val="none" w:color="auto" w:sz="0" w:space="0"/>
          <w:shd w:val="clear" w:fill="FFFFFF"/>
          <w:vertAlign w:val="baseline"/>
        </w:rPr>
        <w:t>2021年在省、市农机部门的大力支持和指导下，在区委、区政府的领导下，我区农机购置补贴工作严格贯彻执行上级有关文件规定，切实加强组织领导，合理安排部署，强化工</w:t>
      </w:r>
      <w:bookmarkStart w:id="0" w:name="_GoBack"/>
      <w:bookmarkEnd w:id="0"/>
      <w:r>
        <w:rPr>
          <w:rFonts w:hint="eastAsia" w:asciiTheme="minorEastAsia" w:hAnsiTheme="minorEastAsia" w:eastAsiaTheme="minorEastAsia" w:cstheme="minorEastAsia"/>
          <w:i w:val="0"/>
          <w:caps w:val="0"/>
          <w:color w:val="333333"/>
          <w:spacing w:val="0"/>
          <w:sz w:val="32"/>
          <w:szCs w:val="32"/>
          <w:bdr w:val="none" w:color="auto" w:sz="0" w:space="0"/>
          <w:shd w:val="clear" w:fill="FFFFFF"/>
          <w:vertAlign w:val="baseline"/>
        </w:rPr>
        <w:t>作措施，落实工作责任，始终遵循公开、公正、公平的原则，保障了农民的切身利益。进一步提升了我区农业机械装备水平，增强了农业综合生产能力，取得了较好的社会效益、经济效益。现将全年农机购置补贴工作的有关情况公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408"/>
        <w:textAlignment w:val="baseline"/>
        <w:rPr>
          <w:rFonts w:hint="eastAsia" w:asciiTheme="minorEastAsia" w:hAnsiTheme="minorEastAsia" w:eastAsiaTheme="minorEastAsia" w:cstheme="minorEastAsia"/>
          <w:i w:val="0"/>
          <w:caps w:val="0"/>
          <w:color w:val="333333"/>
          <w:spacing w:val="0"/>
          <w:sz w:val="32"/>
          <w:szCs w:val="32"/>
        </w:rPr>
      </w:pPr>
      <w:r>
        <w:rPr>
          <w:rFonts w:hint="eastAsia" w:asciiTheme="minorEastAsia" w:hAnsiTheme="minorEastAsia" w:eastAsiaTheme="minorEastAsia" w:cstheme="minorEastAsia"/>
          <w:i w:val="0"/>
          <w:caps w:val="0"/>
          <w:color w:val="333333"/>
          <w:spacing w:val="0"/>
          <w:sz w:val="32"/>
          <w:szCs w:val="32"/>
          <w:bdr w:val="none" w:color="auto" w:sz="0" w:space="0"/>
          <w:shd w:val="clear" w:fill="FFFFFF"/>
          <w:vertAlign w:val="baseline"/>
        </w:rPr>
        <w:t>一、基本情况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408"/>
        <w:textAlignment w:val="baseline"/>
        <w:rPr>
          <w:rFonts w:hint="eastAsia" w:asciiTheme="minorEastAsia" w:hAnsiTheme="minorEastAsia" w:eastAsiaTheme="minorEastAsia" w:cstheme="minorEastAsia"/>
          <w:i w:val="0"/>
          <w:caps w:val="0"/>
          <w:color w:val="333333"/>
          <w:spacing w:val="0"/>
          <w:sz w:val="32"/>
          <w:szCs w:val="32"/>
        </w:rPr>
      </w:pPr>
      <w:r>
        <w:rPr>
          <w:rFonts w:hint="eastAsia" w:asciiTheme="minorEastAsia" w:hAnsiTheme="minorEastAsia" w:eastAsiaTheme="minorEastAsia" w:cstheme="minorEastAsia"/>
          <w:i w:val="0"/>
          <w:caps w:val="0"/>
          <w:color w:val="333333"/>
          <w:spacing w:val="0"/>
          <w:sz w:val="32"/>
          <w:szCs w:val="32"/>
          <w:bdr w:val="none" w:color="auto" w:sz="0" w:space="0"/>
          <w:shd w:val="clear" w:fill="FFFFFF"/>
          <w:vertAlign w:val="baseline"/>
        </w:rPr>
        <w:t>2021年省上下达我区的农机购置补贴资金112万元，使用资金112万元，受益农户和各类生产经营组织470户，补贴机具533台（套）。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408"/>
        <w:textAlignment w:val="baseline"/>
        <w:rPr>
          <w:rFonts w:hint="eastAsia" w:asciiTheme="minorEastAsia" w:hAnsiTheme="minorEastAsia" w:eastAsiaTheme="minorEastAsia" w:cstheme="minorEastAsia"/>
          <w:i w:val="0"/>
          <w:caps w:val="0"/>
          <w:color w:val="333333"/>
          <w:spacing w:val="0"/>
          <w:sz w:val="32"/>
          <w:szCs w:val="32"/>
        </w:rPr>
      </w:pPr>
      <w:r>
        <w:rPr>
          <w:rFonts w:hint="eastAsia" w:asciiTheme="minorEastAsia" w:hAnsiTheme="minorEastAsia" w:eastAsiaTheme="minorEastAsia" w:cstheme="minorEastAsia"/>
          <w:i w:val="0"/>
          <w:caps w:val="0"/>
          <w:color w:val="333333"/>
          <w:spacing w:val="0"/>
          <w:sz w:val="32"/>
          <w:szCs w:val="32"/>
          <w:bdr w:val="none" w:color="auto" w:sz="0" w:space="0"/>
          <w:shd w:val="clear" w:fill="FFFFFF"/>
          <w:vertAlign w:val="baseline"/>
        </w:rPr>
        <w:t>二、工作措施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408"/>
        <w:textAlignment w:val="baseline"/>
        <w:rPr>
          <w:rFonts w:hint="eastAsia" w:asciiTheme="minorEastAsia" w:hAnsiTheme="minorEastAsia" w:eastAsiaTheme="minorEastAsia" w:cstheme="minorEastAsia"/>
          <w:i w:val="0"/>
          <w:caps w:val="0"/>
          <w:color w:val="333333"/>
          <w:spacing w:val="0"/>
          <w:sz w:val="32"/>
          <w:szCs w:val="32"/>
        </w:rPr>
      </w:pPr>
      <w:r>
        <w:rPr>
          <w:rFonts w:hint="eastAsia" w:asciiTheme="minorEastAsia" w:hAnsiTheme="minorEastAsia" w:eastAsiaTheme="minorEastAsia" w:cstheme="minorEastAsia"/>
          <w:i w:val="0"/>
          <w:caps w:val="0"/>
          <w:color w:val="333333"/>
          <w:spacing w:val="0"/>
          <w:sz w:val="32"/>
          <w:szCs w:val="32"/>
          <w:bdr w:val="none" w:color="auto" w:sz="0" w:space="0"/>
          <w:shd w:val="clear" w:fill="FFFFFF"/>
          <w:vertAlign w:val="baseline"/>
        </w:rPr>
        <w:t>（一）加强组织领导，完善工作责任机制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408"/>
        <w:textAlignment w:val="baseline"/>
        <w:rPr>
          <w:rFonts w:hint="eastAsia" w:asciiTheme="minorEastAsia" w:hAnsiTheme="minorEastAsia" w:eastAsiaTheme="minorEastAsia" w:cstheme="minorEastAsia"/>
          <w:i w:val="0"/>
          <w:caps w:val="0"/>
          <w:color w:val="333333"/>
          <w:spacing w:val="0"/>
          <w:sz w:val="32"/>
          <w:szCs w:val="32"/>
        </w:rPr>
      </w:pPr>
      <w:r>
        <w:rPr>
          <w:rFonts w:hint="eastAsia" w:asciiTheme="minorEastAsia" w:hAnsiTheme="minorEastAsia" w:eastAsiaTheme="minorEastAsia" w:cstheme="minorEastAsia"/>
          <w:i w:val="0"/>
          <w:caps w:val="0"/>
          <w:color w:val="333333"/>
          <w:spacing w:val="0"/>
          <w:sz w:val="32"/>
          <w:szCs w:val="32"/>
          <w:bdr w:val="none" w:color="auto" w:sz="0" w:space="0"/>
          <w:shd w:val="clear" w:fill="FFFFFF"/>
          <w:vertAlign w:val="baseline"/>
        </w:rPr>
        <w:t>为确保农机购置补贴工作顺利实施，成立了秦州区农机购置补贴工作领导小组，区农业局、财政局充分发挥部门职能作用，严格资金管理，加大监督检查力度，协调解决有关具体问题。同时建立健全农机购置补贴工作机制和内部约束机制，落实“主要领导负总责、分管领导负全责、工作人员直接负责”的工作责任制，层层签订责任书，明确任务和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408"/>
        <w:textAlignment w:val="baseline"/>
        <w:rPr>
          <w:rFonts w:hint="eastAsia" w:asciiTheme="minorEastAsia" w:hAnsiTheme="minorEastAsia" w:eastAsiaTheme="minorEastAsia" w:cstheme="minorEastAsia"/>
          <w:i w:val="0"/>
          <w:caps w:val="0"/>
          <w:color w:val="333333"/>
          <w:spacing w:val="0"/>
          <w:sz w:val="32"/>
          <w:szCs w:val="32"/>
        </w:rPr>
      </w:pPr>
      <w:r>
        <w:rPr>
          <w:rFonts w:hint="eastAsia" w:asciiTheme="minorEastAsia" w:hAnsiTheme="minorEastAsia" w:eastAsiaTheme="minorEastAsia" w:cstheme="minorEastAsia"/>
          <w:i w:val="0"/>
          <w:caps w:val="0"/>
          <w:color w:val="333333"/>
          <w:spacing w:val="0"/>
          <w:sz w:val="32"/>
          <w:szCs w:val="32"/>
          <w:bdr w:val="none" w:color="auto" w:sz="0" w:space="0"/>
          <w:shd w:val="clear" w:fill="FFFFFF"/>
          <w:vertAlign w:val="baseline"/>
        </w:rPr>
        <w:t>（二）广泛宣传引导，营造良好舆论氛围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408"/>
        <w:textAlignment w:val="baseline"/>
        <w:rPr>
          <w:rFonts w:hint="eastAsia" w:asciiTheme="minorEastAsia" w:hAnsiTheme="minorEastAsia" w:eastAsiaTheme="minorEastAsia" w:cstheme="minorEastAsia"/>
          <w:i w:val="0"/>
          <w:caps w:val="0"/>
          <w:color w:val="333333"/>
          <w:spacing w:val="0"/>
          <w:sz w:val="32"/>
          <w:szCs w:val="32"/>
        </w:rPr>
      </w:pPr>
      <w:r>
        <w:rPr>
          <w:rFonts w:hint="eastAsia" w:asciiTheme="minorEastAsia" w:hAnsiTheme="minorEastAsia" w:eastAsiaTheme="minorEastAsia" w:cstheme="minorEastAsia"/>
          <w:i w:val="0"/>
          <w:caps w:val="0"/>
          <w:color w:val="333333"/>
          <w:spacing w:val="0"/>
          <w:sz w:val="32"/>
          <w:szCs w:val="32"/>
          <w:bdr w:val="none" w:color="auto" w:sz="0" w:space="0"/>
          <w:shd w:val="clear" w:fill="FFFFFF"/>
          <w:vertAlign w:val="baseline"/>
        </w:rPr>
        <w:t>一是充分利用各类网站新闻媒体、会议、印发宣传资料等多种形式，加强农机购置补贴政策的宣传工作，让农民了解农机购置补贴政策内容、程序和要求，提高了农机购置补贴政策知晓率、知情率，扩大了农民的知情权，增加了工作透明度。二是针对全面实行普惠制和“自主购机、定额补贴、县级结算、直补到卡”的兑付方式，我们在农机化网站上公示农机购置补贴资金进度及补贴农户信息表。三是在区补贴办公室和乡镇农机管理服务站设立咨询点，安排专人负责解答群众提出的相关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408"/>
        <w:textAlignment w:val="baseline"/>
        <w:rPr>
          <w:rFonts w:hint="eastAsia" w:asciiTheme="minorEastAsia" w:hAnsiTheme="minorEastAsia" w:eastAsiaTheme="minorEastAsia" w:cstheme="minorEastAsia"/>
          <w:i w:val="0"/>
          <w:caps w:val="0"/>
          <w:color w:val="333333"/>
          <w:spacing w:val="0"/>
          <w:sz w:val="32"/>
          <w:szCs w:val="32"/>
        </w:rPr>
      </w:pPr>
      <w:r>
        <w:rPr>
          <w:rFonts w:hint="eastAsia" w:asciiTheme="minorEastAsia" w:hAnsiTheme="minorEastAsia" w:eastAsiaTheme="minorEastAsia" w:cstheme="minorEastAsia"/>
          <w:i w:val="0"/>
          <w:caps w:val="0"/>
          <w:color w:val="333333"/>
          <w:spacing w:val="0"/>
          <w:sz w:val="32"/>
          <w:szCs w:val="32"/>
          <w:bdr w:val="none" w:color="auto" w:sz="0" w:space="0"/>
          <w:shd w:val="clear" w:fill="FFFFFF"/>
          <w:vertAlign w:val="baseline"/>
        </w:rPr>
        <w:t>（三）严格按照要求，积极推进信息公开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408"/>
        <w:textAlignment w:val="baseline"/>
        <w:rPr>
          <w:rFonts w:hint="eastAsia" w:asciiTheme="minorEastAsia" w:hAnsiTheme="minorEastAsia" w:eastAsiaTheme="minorEastAsia" w:cstheme="minorEastAsia"/>
          <w:i w:val="0"/>
          <w:caps w:val="0"/>
          <w:color w:val="333333"/>
          <w:spacing w:val="0"/>
          <w:sz w:val="32"/>
          <w:szCs w:val="32"/>
        </w:rPr>
      </w:pPr>
      <w:r>
        <w:rPr>
          <w:rFonts w:hint="eastAsia" w:asciiTheme="minorEastAsia" w:hAnsiTheme="minorEastAsia" w:eastAsiaTheme="minorEastAsia" w:cstheme="minorEastAsia"/>
          <w:i w:val="0"/>
          <w:caps w:val="0"/>
          <w:color w:val="333333"/>
          <w:spacing w:val="0"/>
          <w:sz w:val="32"/>
          <w:szCs w:val="32"/>
          <w:bdr w:val="none" w:color="auto" w:sz="0" w:space="0"/>
          <w:shd w:val="clear" w:fill="FFFFFF"/>
          <w:vertAlign w:val="baseline"/>
        </w:rPr>
        <w:t>为了积极推进信息公开购置，推进补贴信息管理系统的普及应用，提高透明度和工作效率，区农机总站将农机购置补贴政策实施情况列入政务公开内容，制定印发了《秦州区农机购置补贴信息公开制度》和《秦州区农机购置补贴信息系统管理制度》等五项管理制度，进一步完善了农机购置补贴信息公开专栏，对所有可以公开的补贴资料、文件等信息都全面公开。推行实施后的全程全面公开，让农民享有知情权、参与权、监督权。在补贴资金兑付前，按照结算批次对受益对象信息在甘肃省农机购置补贴信息公开专栏、秦州区人民政府网等网站进行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408"/>
        <w:textAlignment w:val="baseline"/>
        <w:rPr>
          <w:rFonts w:hint="eastAsia" w:asciiTheme="minorEastAsia" w:hAnsiTheme="minorEastAsia" w:eastAsiaTheme="minorEastAsia" w:cstheme="minorEastAsia"/>
          <w:i w:val="0"/>
          <w:caps w:val="0"/>
          <w:color w:val="333333"/>
          <w:spacing w:val="0"/>
          <w:sz w:val="32"/>
          <w:szCs w:val="32"/>
        </w:rPr>
      </w:pPr>
      <w:r>
        <w:rPr>
          <w:rFonts w:hint="eastAsia" w:asciiTheme="minorEastAsia" w:hAnsiTheme="minorEastAsia" w:eastAsiaTheme="minorEastAsia" w:cstheme="minorEastAsia"/>
          <w:i w:val="0"/>
          <w:caps w:val="0"/>
          <w:color w:val="333333"/>
          <w:spacing w:val="0"/>
          <w:sz w:val="32"/>
          <w:szCs w:val="32"/>
          <w:bdr w:val="none" w:color="auto" w:sz="0" w:space="0"/>
          <w:shd w:val="clear" w:fill="FFFFFF"/>
          <w:vertAlign w:val="baseline"/>
        </w:rPr>
        <w:t>（四）规范程序操作，完善监督管理机制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408"/>
        <w:textAlignment w:val="baseline"/>
        <w:rPr>
          <w:rFonts w:hint="eastAsia" w:asciiTheme="minorEastAsia" w:hAnsiTheme="minorEastAsia" w:eastAsiaTheme="minorEastAsia" w:cstheme="minorEastAsia"/>
          <w:i w:val="0"/>
          <w:caps w:val="0"/>
          <w:color w:val="333333"/>
          <w:spacing w:val="0"/>
          <w:sz w:val="32"/>
          <w:szCs w:val="32"/>
        </w:rPr>
      </w:pPr>
      <w:r>
        <w:rPr>
          <w:rFonts w:hint="eastAsia" w:asciiTheme="minorEastAsia" w:hAnsiTheme="minorEastAsia" w:eastAsiaTheme="minorEastAsia" w:cstheme="minorEastAsia"/>
          <w:i w:val="0"/>
          <w:caps w:val="0"/>
          <w:color w:val="333333"/>
          <w:spacing w:val="0"/>
          <w:sz w:val="32"/>
          <w:szCs w:val="32"/>
          <w:bdr w:val="none" w:color="auto" w:sz="0" w:space="0"/>
          <w:shd w:val="clear" w:fill="FFFFFF"/>
          <w:vertAlign w:val="baseline"/>
        </w:rPr>
        <w:t>严格执行国务院“三个严禁”和农业部“四个禁止”、“八个不得”及《财政部关于切实加强农机购置补贴政策实施监管工作的通知》（财农〔2011〕17号）、《农业部关于加快推进农机购置补贴廉政风险防控机制建设的意见》（农机发〔2011〕4号）和省局的相关要求，规范操作，严格管理。认真落实“谁办理、谁负责、谁核实、谁负责”的责任追究制度，自觉接受省、市相关部门和有关方面的监督。没有向农民和企业以任何形式收取任何额外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408"/>
        <w:textAlignment w:val="baseline"/>
        <w:rPr>
          <w:rFonts w:hint="eastAsia" w:asciiTheme="minorEastAsia" w:hAnsiTheme="minorEastAsia" w:eastAsiaTheme="minorEastAsia" w:cstheme="minorEastAsia"/>
          <w:i w:val="0"/>
          <w:caps w:val="0"/>
          <w:color w:val="333333"/>
          <w:spacing w:val="0"/>
          <w:sz w:val="32"/>
          <w:szCs w:val="32"/>
        </w:rPr>
      </w:pPr>
      <w:r>
        <w:rPr>
          <w:rFonts w:hint="eastAsia" w:asciiTheme="minorEastAsia" w:hAnsiTheme="minorEastAsia" w:eastAsiaTheme="minorEastAsia" w:cstheme="minorEastAsia"/>
          <w:i w:val="0"/>
          <w:caps w:val="0"/>
          <w:color w:val="333333"/>
          <w:spacing w:val="0"/>
          <w:sz w:val="32"/>
          <w:szCs w:val="32"/>
          <w:bdr w:val="none" w:color="auto" w:sz="0" w:space="0"/>
          <w:shd w:val="clear" w:fill="FFFFFF"/>
          <w:vertAlign w:val="baseline"/>
        </w:rPr>
        <w:t>（五）强化监督检查，确保补贴政策落实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408"/>
        <w:textAlignment w:val="baseline"/>
        <w:rPr>
          <w:rFonts w:hint="eastAsia" w:asciiTheme="minorEastAsia" w:hAnsiTheme="minorEastAsia" w:eastAsiaTheme="minorEastAsia" w:cstheme="minorEastAsia"/>
          <w:i w:val="0"/>
          <w:caps w:val="0"/>
          <w:color w:val="333333"/>
          <w:spacing w:val="0"/>
          <w:sz w:val="32"/>
          <w:szCs w:val="32"/>
        </w:rPr>
      </w:pPr>
      <w:r>
        <w:rPr>
          <w:rFonts w:hint="eastAsia" w:asciiTheme="minorEastAsia" w:hAnsiTheme="minorEastAsia" w:eastAsiaTheme="minorEastAsia" w:cstheme="minorEastAsia"/>
          <w:i w:val="0"/>
          <w:caps w:val="0"/>
          <w:color w:val="333333"/>
          <w:spacing w:val="0"/>
          <w:sz w:val="32"/>
          <w:szCs w:val="32"/>
          <w:bdr w:val="none" w:color="auto" w:sz="0" w:space="0"/>
          <w:shd w:val="clear" w:fill="FFFFFF"/>
          <w:vertAlign w:val="baseline"/>
        </w:rPr>
        <w:t>为了确保农机购置补贴工作有序、有效进行，一是成立了农机购置补贴监督检查工作领导小组和农机购置补贴政策落实延伸绩效管理领导小组，充分发挥财政、农机等部门的监管职能，负责督导农机购置补贴政策的全面落实，研究解决工作中出现的问题。二是根据省局的有关规定和要求，认真落实《甘肃省农机产品质量投诉监督管理办法》，进一步加大补贴机具核实力度，做到“见人、见机、见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408"/>
        <w:textAlignment w:val="baseline"/>
        <w:rPr>
          <w:rFonts w:hint="eastAsia" w:asciiTheme="minorEastAsia" w:hAnsiTheme="minorEastAsia" w:eastAsiaTheme="minorEastAsia" w:cstheme="minorEastAsia"/>
          <w:i w:val="0"/>
          <w:caps w:val="0"/>
          <w:color w:val="333333"/>
          <w:spacing w:val="0"/>
          <w:sz w:val="32"/>
          <w:szCs w:val="32"/>
        </w:rPr>
      </w:pPr>
      <w:r>
        <w:rPr>
          <w:rFonts w:hint="eastAsia" w:asciiTheme="minorEastAsia" w:hAnsiTheme="minorEastAsia" w:eastAsiaTheme="minorEastAsia" w:cstheme="minorEastAsia"/>
          <w:i w:val="0"/>
          <w:caps w:val="0"/>
          <w:color w:val="333333"/>
          <w:spacing w:val="0"/>
          <w:sz w:val="32"/>
          <w:szCs w:val="32"/>
          <w:bdr w:val="none" w:color="auto" w:sz="0" w:space="0"/>
          <w:shd w:val="clear" w:fill="FFFFFF"/>
          <w:vertAlign w:val="baseline"/>
        </w:rPr>
        <w:t>（六）加强工作配合，提高补贴工作效率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408"/>
        <w:textAlignment w:val="baseline"/>
        <w:rPr>
          <w:rFonts w:hint="eastAsia" w:asciiTheme="minorEastAsia" w:hAnsiTheme="minorEastAsia" w:eastAsiaTheme="minorEastAsia" w:cstheme="minorEastAsia"/>
          <w:i w:val="0"/>
          <w:caps w:val="0"/>
          <w:color w:val="333333"/>
          <w:spacing w:val="0"/>
          <w:sz w:val="32"/>
          <w:szCs w:val="32"/>
        </w:rPr>
      </w:pPr>
      <w:r>
        <w:rPr>
          <w:rFonts w:hint="eastAsia" w:asciiTheme="minorEastAsia" w:hAnsiTheme="minorEastAsia" w:eastAsiaTheme="minorEastAsia" w:cstheme="minorEastAsia"/>
          <w:i w:val="0"/>
          <w:caps w:val="0"/>
          <w:color w:val="333333"/>
          <w:spacing w:val="0"/>
          <w:sz w:val="32"/>
          <w:szCs w:val="32"/>
          <w:bdr w:val="none" w:color="auto" w:sz="0" w:space="0"/>
          <w:shd w:val="clear" w:fill="FFFFFF"/>
          <w:vertAlign w:val="baseline"/>
        </w:rPr>
        <w:t>根据“自主购机、定额补贴、县级结算、直补到卡”的要求，我区对农机购置补贴资金实行“一折统”发放管理。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408"/>
        <w:textAlignment w:val="baseline"/>
        <w:rPr>
          <w:rFonts w:hint="eastAsia" w:asciiTheme="minorEastAsia" w:hAnsiTheme="minorEastAsia" w:eastAsiaTheme="minorEastAsia" w:cstheme="minorEastAsia"/>
          <w:i w:val="0"/>
          <w:caps w:val="0"/>
          <w:color w:val="333333"/>
          <w:spacing w:val="0"/>
          <w:sz w:val="32"/>
          <w:szCs w:val="32"/>
        </w:rPr>
      </w:pPr>
      <w:r>
        <w:rPr>
          <w:rFonts w:hint="eastAsia" w:asciiTheme="minorEastAsia" w:hAnsiTheme="minorEastAsia" w:eastAsiaTheme="minorEastAsia" w:cstheme="minorEastAsia"/>
          <w:i w:val="0"/>
          <w:caps w:val="0"/>
          <w:color w:val="333333"/>
          <w:spacing w:val="0"/>
          <w:sz w:val="32"/>
          <w:szCs w:val="32"/>
          <w:bdr w:val="none" w:color="auto" w:sz="0" w:space="0"/>
          <w:shd w:val="clear" w:fill="FFFFFF"/>
          <w:vertAlign w:val="baseline"/>
        </w:rPr>
        <w:t>三、实施效果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408"/>
        <w:textAlignment w:val="baseline"/>
        <w:rPr>
          <w:rFonts w:hint="eastAsia" w:asciiTheme="minorEastAsia" w:hAnsiTheme="minorEastAsia" w:eastAsiaTheme="minorEastAsia" w:cstheme="minorEastAsia"/>
          <w:i w:val="0"/>
          <w:caps w:val="0"/>
          <w:color w:val="333333"/>
          <w:spacing w:val="0"/>
          <w:sz w:val="32"/>
          <w:szCs w:val="32"/>
        </w:rPr>
      </w:pPr>
      <w:r>
        <w:rPr>
          <w:rFonts w:hint="eastAsia" w:asciiTheme="minorEastAsia" w:hAnsiTheme="minorEastAsia" w:eastAsiaTheme="minorEastAsia" w:cstheme="minorEastAsia"/>
          <w:i w:val="0"/>
          <w:caps w:val="0"/>
          <w:color w:val="333333"/>
          <w:spacing w:val="0"/>
          <w:sz w:val="32"/>
          <w:szCs w:val="32"/>
          <w:bdr w:val="none" w:color="auto" w:sz="0" w:space="0"/>
          <w:shd w:val="clear" w:fill="FFFFFF"/>
          <w:vertAlign w:val="baseline"/>
        </w:rPr>
        <w:t>今年以来，农机购置补贴政策的有效实施，有力地推动了全区农业机械化又好又快发展，极大地调动了广大农民购置农机的积极性，拓宽了农民增收致富门路，增加了农民收入，提高了农业综合生产能力。对我区小麦、玉米、马铃薯全程机械化起到了积极的推动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heme="minorEastAsia" w:hAnsiTheme="minorEastAsia" w:eastAsiaTheme="minorEastAsia" w:cstheme="minorEastAsia"/>
          <w:i w:val="0"/>
          <w:caps w:val="0"/>
          <w:color w:val="333333"/>
          <w:spacing w:val="0"/>
          <w:sz w:val="32"/>
          <w:szCs w:val="32"/>
        </w:rPr>
      </w:pPr>
      <w:r>
        <w:rPr>
          <w:rFonts w:hint="eastAsia" w:asciiTheme="minorEastAsia" w:hAnsiTheme="minorEastAsia" w:eastAsiaTheme="minorEastAsia" w:cstheme="minorEastAsia"/>
          <w:i w:val="0"/>
          <w:caps w:val="0"/>
          <w:color w:val="333333"/>
          <w:spacing w:val="0"/>
          <w:sz w:val="32"/>
          <w:szCs w:val="32"/>
          <w:bdr w:val="none" w:color="auto" w:sz="0" w:space="0"/>
          <w:shd w:val="clear" w:fill="FFFFFF"/>
        </w:rPr>
        <w:t>在今后的农机购置补贴实施过程中，我们将继续遵循公正、公开、透明、有效的原则，严格执行有关规定，从加大宣传力度，搞好调查摸底，强化人员培训，加强资金监管力度等方面入手，实行阳光操作，严肃工作纪律，狠抓农机购置补贴工作任务落实，全面推进农机化事业健康、有序发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6D07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2022-03-24T07:20:31Z</dcterms:created>
  <dc:creator>lx</dc:creator>
  <cp:lastModifiedBy>lx</cp:lastModifiedBy>
  <dcterms:modified xsi:type="dcterms:W3CDTF">2022-03-24T07:21:32Z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