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2024年第一批农机购置补贴资金使用情况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按《甘肃省农业农村厅关于提前下达2024 年中央财政农业产业发展资金计划的通知》(甘农财发[2023]80号)、《临洮县财政局关于划转2024年中央农机购置补贴与应用补贴资金的通知》(临财农划字[2023]101号)，下达我县第一批农机购置补贴资金 850万元，结转2023年农机购置补贴剩余资金0.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38万元，可用资金 850.038万元。第一批兑付农机购置补贴资金8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47.665</w:t>
      </w:r>
      <w:r>
        <w:rPr>
          <w:rFonts w:hint="eastAsia" w:ascii="宋体" w:hAnsi="宋体" w:eastAsia="宋体" w:cs="宋体"/>
          <w:sz w:val="32"/>
          <w:szCs w:val="32"/>
        </w:rPr>
        <w:t>万元，其中:农机购置补贴资金84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7.315</w:t>
      </w:r>
      <w:r>
        <w:rPr>
          <w:rFonts w:hint="eastAsia" w:ascii="宋体" w:hAnsi="宋体" w:eastAsia="宋体" w:cs="宋体"/>
          <w:sz w:val="32"/>
          <w:szCs w:val="32"/>
        </w:rPr>
        <w:t>万元，补贴各类机具256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；报废</w:t>
      </w:r>
      <w:r>
        <w:rPr>
          <w:rFonts w:hint="eastAsia" w:ascii="宋体" w:hAnsi="宋体" w:eastAsia="宋体" w:cs="宋体"/>
          <w:sz w:val="32"/>
          <w:szCs w:val="32"/>
        </w:rPr>
        <w:t>更新补贴1台，补贴资金0.35万元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。剩</w:t>
      </w:r>
      <w:r>
        <w:rPr>
          <w:rFonts w:hint="eastAsia" w:ascii="宋体" w:hAnsi="宋体" w:eastAsia="宋体" w:cs="宋体"/>
          <w:sz w:val="32"/>
          <w:szCs w:val="32"/>
        </w:rPr>
        <w:t>余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资金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2.373</w:t>
      </w:r>
      <w:r>
        <w:rPr>
          <w:rFonts w:hint="eastAsia" w:ascii="宋体" w:hAnsi="宋体" w:eastAsia="宋体" w:cs="宋体"/>
          <w:sz w:val="32"/>
          <w:szCs w:val="32"/>
        </w:rPr>
        <w:t>万元。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临洮县农业机械服务中心</w:t>
      </w:r>
    </w:p>
    <w:p>
      <w:pPr>
        <w:ind w:firstLine="640" w:firstLineChars="200"/>
        <w:jc w:val="righ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2024年3月25日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NDdhYThiMDQ4NGY3YmY5OTE1YmM1MmMxMGYyZGMifQ=="/>
  </w:docVars>
  <w:rsids>
    <w:rsidRoot w:val="00000000"/>
    <w:rsid w:val="52B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2024-04-25T08:14:53Z</dcterms:created>
  <dc:creator>Administrator</dc:creator>
  <cp:lastModifiedBy>Administrator</cp:lastModifiedBy>
  <dcterms:modified xsi:type="dcterms:W3CDTF">2024-04-25T08:20:27Z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515B5E065D224C9A8D3E9D8F3770BDC7_12</vt:lpwstr>
  </property>
</Properties>
</file>