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58CF"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/>
        <w:jc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2024年度第一批</w:t>
      </w:r>
      <w:r>
        <w:rPr>
          <w:rFonts w:hint="eastAsia"/>
          <w:b w:val="0"/>
          <w:bCs w:val="0"/>
          <w:color w:val="auto"/>
          <w:lang w:val="en-US" w:eastAsia="zh-CN"/>
        </w:rPr>
        <w:t>至第四批</w:t>
      </w:r>
      <w:r>
        <w:rPr>
          <w:b w:val="0"/>
          <w:bCs w:val="0"/>
          <w:color w:val="auto"/>
        </w:rPr>
        <w:t>农机购置补贴公示</w:t>
      </w:r>
    </w:p>
    <w:p w14:paraId="3D348E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9"/>
          <w:szCs w:val="19"/>
          <w:shd w:val="clear" w:fill="FFFFFF"/>
        </w:rPr>
      </w:pPr>
    </w:p>
    <w:p w14:paraId="7D4153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9"/>
          <w:szCs w:val="19"/>
          <w:shd w:val="clear" w:fill="FFFFFF"/>
        </w:rPr>
      </w:pPr>
    </w:p>
    <w:p w14:paraId="7C31A5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广河县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农业机械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综合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服务中心</w:t>
      </w:r>
    </w:p>
    <w:p w14:paraId="64E950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关于对</w:t>
      </w:r>
      <w:r>
        <w:rPr>
          <w:rFonts w:ascii="Calibri" w:hAnsi="Calibri" w:eastAsia="微软雅黑" w:cs="Calibri"/>
          <w:color w:val="333333"/>
          <w:sz w:val="28"/>
          <w:szCs w:val="28"/>
          <w:shd w:val="clear" w:fill="FFFFFF"/>
        </w:rPr>
        <w:t>202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年度第一批农机购置补贴的公示</w:t>
      </w:r>
    </w:p>
    <w:p w14:paraId="27BCBB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根据甘肃省农业农村厅甘肃省财政厅关于印发《甘肃省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—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年农机购置补贴实施方案》的通知（甘农财发〔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〕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45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号）精神，现将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广河县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年度第一批农机购置补贴予以公示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见附件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。</w:t>
      </w:r>
    </w:p>
    <w:p w14:paraId="263587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 </w:t>
      </w:r>
    </w:p>
    <w:p w14:paraId="20D2B4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公示期内若有异议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,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可通过来电、来访等方式反映。</w:t>
      </w:r>
    </w:p>
    <w:p w14:paraId="5CAEB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 </w:t>
      </w:r>
    </w:p>
    <w:p w14:paraId="4B1542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公示时间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:2024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日至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,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共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天。</w:t>
      </w:r>
    </w:p>
    <w:p w14:paraId="77D0DA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 </w:t>
      </w:r>
    </w:p>
    <w:p w14:paraId="6370FE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广河县农业机械综合服务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中心：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0930-5621162（15293903387）</w:t>
      </w:r>
    </w:p>
    <w:p w14:paraId="70C57B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</w:pPr>
    </w:p>
    <w:p w14:paraId="2B56FF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</w:pPr>
    </w:p>
    <w:p w14:paraId="6E518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eastAsia="微软雅黑"/>
          <w:sz w:val="44"/>
          <w:szCs w:val="44"/>
          <w:lang w:eastAsia="zh-CN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附件：</w:t>
      </w:r>
    </w:p>
    <w:p w14:paraId="6DCC684D"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object>
          <v:shape id="_x0000_i1033" o:spt="75" alt="" type="#_x0000_t75" style="height:66pt;width:72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33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65C6D"/>
    <w:rsid w:val="1D474A56"/>
    <w:rsid w:val="4EC05963"/>
    <w:rsid w:val="54DA789F"/>
    <w:rsid w:val="5CA238FC"/>
    <w:rsid w:val="62D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more"/>
    <w:basedOn w:val="5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9">
    <w:name w:val="before"/>
    <w:basedOn w:val="5"/>
    <w:uiPriority w:val="0"/>
    <w:rPr>
      <w:color w:val="FFFFFF"/>
      <w:sz w:val="21"/>
      <w:szCs w:val="21"/>
      <w:shd w:val="clear" w:fill="0096B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246</Characters>
  <Lines>0</Lines>
  <Paragraphs>0</Paragraphs>
  <TotalTime>0</TotalTime>
  <ScaleCrop>false</ScaleCrop>
  <LinksUpToDate>false</LinksUpToDate>
  <CharactersWithSpaces>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2024-12-18T06:18:00Z</dcterms:created>
  <dc:creator>lenovo</dc:creator>
  <cp:lastModifiedBy>广河县华海通二手车服务有限公司</cp:lastModifiedBy>
  <dcterms:modified xsi:type="dcterms:W3CDTF">2024-12-18T06:45:21Z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639CC07157324AF1B73B42592DD5DB4D_12</vt:lpwstr>
  </property>
</Properties>
</file>